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B5C00">
      <w:pPr>
        <w:spacing w:line="660" w:lineRule="exact"/>
        <w:jc w:val="center"/>
        <w:rPr>
          <w:rFonts w:ascii="宋体" w:hAnsi="宋体" w:cs="宋体"/>
          <w:b/>
          <w:kern w:val="0"/>
          <w:sz w:val="44"/>
          <w:szCs w:val="44"/>
        </w:rPr>
      </w:pPr>
    </w:p>
    <w:p w14:paraId="4DCD84AE">
      <w:pPr>
        <w:spacing w:line="660" w:lineRule="exact"/>
        <w:jc w:val="center"/>
        <w:rPr>
          <w:rFonts w:ascii="宋体" w:hAnsi="宋体" w:cs="宋体"/>
          <w:b/>
          <w:kern w:val="0"/>
          <w:sz w:val="44"/>
          <w:szCs w:val="44"/>
        </w:rPr>
      </w:pPr>
    </w:p>
    <w:p w14:paraId="7DAC74B1">
      <w:pPr>
        <w:spacing w:line="660" w:lineRule="exact"/>
        <w:jc w:val="center"/>
        <w:rPr>
          <w:rFonts w:ascii="宋体" w:hAnsi="宋体" w:cs="宋体"/>
          <w:b/>
          <w:kern w:val="0"/>
          <w:sz w:val="44"/>
          <w:szCs w:val="44"/>
        </w:rPr>
      </w:pPr>
    </w:p>
    <w:p w14:paraId="1849AD2B">
      <w:pPr>
        <w:spacing w:line="660" w:lineRule="exact"/>
        <w:jc w:val="center"/>
        <w:rPr>
          <w:rFonts w:ascii="宋体" w:hAnsi="宋体" w:cs="宋体"/>
          <w:b/>
          <w:kern w:val="0"/>
          <w:sz w:val="44"/>
          <w:szCs w:val="44"/>
        </w:rPr>
      </w:pPr>
    </w:p>
    <w:p w14:paraId="1AAB979E">
      <w:pPr>
        <w:spacing w:line="660" w:lineRule="exact"/>
        <w:jc w:val="center"/>
        <w:rPr>
          <w:rFonts w:ascii="宋体" w:hAnsi="宋体" w:cs="宋体"/>
          <w:b/>
          <w:kern w:val="0"/>
          <w:sz w:val="44"/>
          <w:szCs w:val="44"/>
        </w:rPr>
      </w:pPr>
      <w:r>
        <w:rPr>
          <w:rFonts w:hint="eastAsia" w:ascii="宋体" w:hAnsi="宋体" w:cs="宋体"/>
          <w:b/>
          <w:kern w:val="0"/>
          <w:sz w:val="44"/>
          <w:szCs w:val="44"/>
        </w:rPr>
        <w:t>甘肃省妇女儿童服务中心</w:t>
      </w:r>
    </w:p>
    <w:p w14:paraId="7F370EC6">
      <w:pPr>
        <w:spacing w:line="660" w:lineRule="exact"/>
        <w:jc w:val="center"/>
        <w:rPr>
          <w:rFonts w:ascii="宋体" w:hAnsi="宋体" w:cs="宋体"/>
          <w:b/>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kern w:val="0"/>
          <w:sz w:val="44"/>
          <w:szCs w:val="44"/>
        </w:rPr>
        <w:t xml:space="preserve">2026年单位预算公开情况说明 </w:t>
      </w:r>
    </w:p>
    <w:p w14:paraId="529AD0A0">
      <w:pPr>
        <w:spacing w:line="660" w:lineRule="exact"/>
        <w:jc w:val="center"/>
        <w:rPr>
          <w:rFonts w:ascii="宋体" w:hAnsi="宋体" w:cs="宋体"/>
          <w:b/>
          <w:kern w:val="0"/>
          <w:sz w:val="44"/>
          <w:szCs w:val="44"/>
        </w:rPr>
      </w:pPr>
      <w:r>
        <w:rPr>
          <w:rFonts w:hint="eastAsia" w:ascii="宋体" w:hAnsi="宋体" w:cs="宋体"/>
          <w:b/>
          <w:kern w:val="0"/>
          <w:sz w:val="44"/>
          <w:szCs w:val="44"/>
        </w:rPr>
        <w:t>目    录</w:t>
      </w:r>
    </w:p>
    <w:p w14:paraId="4A12D9CE">
      <w:pPr>
        <w:spacing w:line="660" w:lineRule="exact"/>
        <w:jc w:val="center"/>
        <w:rPr>
          <w:rFonts w:ascii="宋体" w:hAnsi="宋体" w:cs="宋体"/>
          <w:b/>
          <w:kern w:val="0"/>
          <w:sz w:val="44"/>
          <w:szCs w:val="44"/>
        </w:rPr>
      </w:pPr>
    </w:p>
    <w:p w14:paraId="09C7E797">
      <w:pPr>
        <w:spacing w:line="30" w:lineRule="exact"/>
        <w:jc w:val="center"/>
        <w:rPr>
          <w:rFonts w:ascii="黑体" w:eastAsia="黑体"/>
          <w:color w:val="000000"/>
          <w:sz w:val="18"/>
          <w:szCs w:val="18"/>
        </w:rPr>
      </w:pPr>
    </w:p>
    <w:p w14:paraId="69CE524E">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第一部分  单位基本概况</w:t>
      </w:r>
    </w:p>
    <w:p w14:paraId="0F9E6FE1">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单位职责</w:t>
      </w:r>
    </w:p>
    <w:p w14:paraId="1F17A20D">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机构设置情况</w:t>
      </w:r>
    </w:p>
    <w:p w14:paraId="1FBFD53B">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第二部分 2026年单位预算情况说明</w:t>
      </w:r>
    </w:p>
    <w:p w14:paraId="1016A539">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收支总体情况</w:t>
      </w:r>
    </w:p>
    <w:p w14:paraId="05D52234">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四、一般公共预算情况</w:t>
      </w:r>
    </w:p>
    <w:p w14:paraId="2DD287F2">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五、一般公共预算财政拨款“三公”经费、培训费、会议费、委托业务费等情况</w:t>
      </w:r>
    </w:p>
    <w:p w14:paraId="5EB2FCAB">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六、一般公共预算财政拨款机关运行经费情况</w:t>
      </w:r>
    </w:p>
    <w:p w14:paraId="16F3ABB5">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七、政府采购安排情况</w:t>
      </w:r>
    </w:p>
    <w:p w14:paraId="612F19B9">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八、国有资产占用情况</w:t>
      </w:r>
    </w:p>
    <w:p w14:paraId="699828CE">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九、其他重要事项情况说明</w:t>
      </w:r>
    </w:p>
    <w:p w14:paraId="40BE53A5">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十、预算绩效管理情况</w:t>
      </w:r>
    </w:p>
    <w:p w14:paraId="729FD7B8">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十一、名词解释</w:t>
      </w:r>
    </w:p>
    <w:p w14:paraId="56FE97B4">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第三部分 2026年单位预算公开表</w:t>
      </w:r>
    </w:p>
    <w:p w14:paraId="6B263BE4">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一、单位收支总体情况表</w:t>
      </w:r>
    </w:p>
    <w:p w14:paraId="604F2053">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二、单位收入总体情况表</w:t>
      </w:r>
    </w:p>
    <w:p w14:paraId="3F0E2FEA">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三、单位支出总体情况表</w:t>
      </w:r>
    </w:p>
    <w:p w14:paraId="0DE387E6">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四、财政拨款收支总体情况表</w:t>
      </w:r>
    </w:p>
    <w:p w14:paraId="1AB4ABF5">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五、财政拨款支出表</w:t>
      </w:r>
    </w:p>
    <w:p w14:paraId="50AB7C96">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六、一般公共预算支出情况表</w:t>
      </w:r>
    </w:p>
    <w:p w14:paraId="5D86E054">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七、一般公共预算基本支出情况表</w:t>
      </w:r>
    </w:p>
    <w:p w14:paraId="1D1D3E6D">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八、一般公共预算财政拨款“三公”经费、会议费、培训费、委托业务费支出情况表</w:t>
      </w:r>
    </w:p>
    <w:p w14:paraId="0FB0C58C">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九、一般公共预算财政拨款机关运行经费表</w:t>
      </w:r>
    </w:p>
    <w:p w14:paraId="124FAE74">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十、政府性基金预算支出情况表</w:t>
      </w:r>
    </w:p>
    <w:p w14:paraId="1154CE3E">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十一、部门管理转移支付表</w:t>
      </w:r>
    </w:p>
    <w:p w14:paraId="1CC226D3">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十二、国有资本经营预算支出情况表</w:t>
      </w:r>
    </w:p>
    <w:p w14:paraId="536FC70A">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十三、单位整体支出绩效目标表和项目支出绩效目标表</w:t>
      </w:r>
    </w:p>
    <w:p w14:paraId="1E36EB8F">
      <w:pPr>
        <w:spacing w:line="660" w:lineRule="exact"/>
        <w:jc w:val="center"/>
        <w:rPr>
          <w:rFonts w:ascii="宋体" w:hAnsi="宋体" w:cs="宋体"/>
          <w:b/>
          <w:kern w:val="0"/>
          <w:sz w:val="44"/>
          <w:szCs w:val="44"/>
        </w:rPr>
      </w:pPr>
    </w:p>
    <w:p w14:paraId="5F49A351">
      <w:pPr>
        <w:spacing w:line="600" w:lineRule="exact"/>
        <w:ind w:firstLine="562" w:firstLineChars="200"/>
        <w:rPr>
          <w:rFonts w:ascii="仿宋" w:hAnsi="宋体" w:eastAsia="仿宋"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76A9E5B">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前言</w:t>
      </w:r>
    </w:p>
    <w:p w14:paraId="723317D1">
      <w:pPr>
        <w:spacing w:line="600" w:lineRule="exact"/>
        <w:ind w:firstLine="560" w:firstLineChars="200"/>
        <w:rPr>
          <w:rFonts w:ascii="仿宋" w:hAnsi="宋体" w:eastAsia="仿宋" w:cs="宋体"/>
          <w:kern w:val="0"/>
          <w:sz w:val="28"/>
          <w:szCs w:val="28"/>
        </w:rPr>
      </w:pPr>
      <w:r>
        <w:rPr>
          <w:rFonts w:hint="eastAsia" w:ascii="仿宋" w:hAnsi="宋体" w:eastAsia="仿宋" w:cs="宋体"/>
          <w:kern w:val="0"/>
          <w:sz w:val="28"/>
          <w:szCs w:val="28"/>
        </w:rPr>
        <w:t>按照《中华人民共和国预算法》《中华人民共和国预算法实施条例》以及财政部《地方预决算公开操作规程》《关于推进部门所属单位预算公开的指导意见》和《中共甘肃省委办公厅 甘肃省人民政府办公厅关于进一步推进预算公开工作的实施方案》要求，现将2026年部门预算公开如下：</w:t>
      </w:r>
    </w:p>
    <w:p w14:paraId="2F71A961">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一、单位职责</w:t>
      </w:r>
    </w:p>
    <w:p w14:paraId="0681E5FA">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提高妇女儿童素质，促进社会发展，推动妇女儿童事业；负责向妇女儿童进行卫生保健、家庭教育的宣传与指导；负责对妇女儿童进行心理疏导和健康指导；负责联系、培育、服务女性社会组织，组织妇联干部培训，开展为妇女群众服务活动；立足妇女兴趣爱好和少儿校外教育，开展技能培训；普及妇女儿童维权知识，开展法制培训；联合各类协会，联谊会等社团组织开展各项公益活动。</w:t>
      </w:r>
    </w:p>
    <w:p w14:paraId="640F4DD5">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二、机构设置情况</w:t>
      </w:r>
    </w:p>
    <w:p w14:paraId="1D36F1A1">
      <w:pPr>
        <w:pStyle w:val="11"/>
        <w:spacing w:line="560" w:lineRule="exact"/>
        <w:ind w:firstLine="562"/>
        <w:rPr>
          <w:rFonts w:ascii="仿宋" w:hAnsi="宋体" w:eastAsia="仿宋" w:cs="宋体"/>
          <w:b/>
          <w:kern w:val="0"/>
          <w:sz w:val="28"/>
          <w:szCs w:val="28"/>
        </w:rPr>
      </w:pPr>
      <w:r>
        <w:rPr>
          <w:rFonts w:hint="eastAsia" w:ascii="仿宋" w:hAnsi="宋体" w:eastAsia="仿宋" w:cs="宋体"/>
          <w:b/>
          <w:kern w:val="0"/>
          <w:sz w:val="28"/>
          <w:szCs w:val="28"/>
        </w:rPr>
        <w:t>（一）机关内设机构</w:t>
      </w:r>
    </w:p>
    <w:p w14:paraId="26743C27">
      <w:pPr>
        <w:pStyle w:val="11"/>
        <w:spacing w:line="560" w:lineRule="exact"/>
        <w:ind w:firstLine="560"/>
        <w:rPr>
          <w:rFonts w:ascii="仿宋" w:hAnsi="宋体" w:eastAsia="仿宋" w:cs="宋体"/>
          <w:kern w:val="0"/>
          <w:sz w:val="28"/>
          <w:szCs w:val="28"/>
        </w:rPr>
      </w:pPr>
      <w:r>
        <w:rPr>
          <w:rFonts w:hint="eastAsia" w:ascii="仿宋" w:hAnsi="仿宋" w:eastAsia="仿宋"/>
          <w:color w:val="000000"/>
          <w:sz w:val="28"/>
          <w:szCs w:val="28"/>
        </w:rPr>
        <w:t>机关内设机构1个，即本级，甘肃省妇女儿童服务中心。</w:t>
      </w:r>
    </w:p>
    <w:p w14:paraId="691238F9">
      <w:pPr>
        <w:spacing w:line="600" w:lineRule="exact"/>
        <w:ind w:firstLine="562" w:firstLineChars="200"/>
        <w:rPr>
          <w:rFonts w:ascii="仿宋" w:hAnsi="宋体" w:eastAsia="仿宋" w:cs="宋体"/>
          <w:kern w:val="0"/>
          <w:sz w:val="28"/>
          <w:szCs w:val="28"/>
        </w:rPr>
      </w:pPr>
      <w:r>
        <w:rPr>
          <w:rFonts w:hint="eastAsia" w:ascii="仿宋" w:hAnsi="宋体" w:eastAsia="仿宋" w:cs="宋体"/>
          <w:b/>
          <w:kern w:val="0"/>
          <w:sz w:val="28"/>
          <w:szCs w:val="28"/>
        </w:rPr>
        <w:t>（二）参照公务员法管理单位</w:t>
      </w:r>
    </w:p>
    <w:p w14:paraId="23D2679B">
      <w:pPr>
        <w:pStyle w:val="11"/>
        <w:spacing w:line="560" w:lineRule="exact"/>
        <w:ind w:firstLine="560"/>
        <w:rPr>
          <w:rFonts w:ascii="仿宋" w:hAnsi="宋体" w:eastAsia="仿宋" w:cs="宋体"/>
          <w:kern w:val="0"/>
          <w:sz w:val="28"/>
          <w:szCs w:val="28"/>
        </w:rPr>
      </w:pPr>
      <w:r>
        <w:rPr>
          <w:rFonts w:hint="eastAsia" w:ascii="仿宋" w:hAnsi="仿宋" w:eastAsia="仿宋"/>
          <w:color w:val="000000"/>
          <w:sz w:val="28"/>
          <w:szCs w:val="28"/>
        </w:rPr>
        <w:t>本</w:t>
      </w:r>
      <w:r>
        <w:rPr>
          <w:rFonts w:hint="eastAsia" w:ascii="仿宋" w:hAnsi="仿宋" w:eastAsia="仿宋"/>
          <w:color w:val="000000"/>
          <w:sz w:val="28"/>
          <w:szCs w:val="28"/>
          <w:lang w:eastAsia="zh-CN"/>
        </w:rPr>
        <w:t>单位</w:t>
      </w:r>
      <w:r>
        <w:rPr>
          <w:rFonts w:hint="eastAsia" w:ascii="仿宋" w:hAnsi="仿宋" w:eastAsia="仿宋"/>
          <w:color w:val="000000"/>
          <w:sz w:val="28"/>
          <w:szCs w:val="28"/>
        </w:rPr>
        <w:t>没有参照公务员法管理的单位。</w:t>
      </w:r>
    </w:p>
    <w:p w14:paraId="69D5115E">
      <w:pPr>
        <w:pStyle w:val="11"/>
        <w:spacing w:line="560" w:lineRule="exact"/>
        <w:ind w:firstLine="562"/>
        <w:rPr>
          <w:rFonts w:ascii="仿宋" w:hAnsi="宋体" w:eastAsia="仿宋" w:cs="宋体"/>
          <w:b/>
          <w:kern w:val="0"/>
          <w:sz w:val="28"/>
          <w:szCs w:val="28"/>
        </w:rPr>
      </w:pPr>
      <w:r>
        <w:rPr>
          <w:rFonts w:hint="eastAsia" w:ascii="仿宋" w:hAnsi="宋体" w:eastAsia="仿宋" w:cs="宋体"/>
          <w:b/>
          <w:kern w:val="0"/>
          <w:sz w:val="28"/>
          <w:szCs w:val="28"/>
        </w:rPr>
        <w:t>（三）直属事业单位</w:t>
      </w:r>
    </w:p>
    <w:p w14:paraId="7F55FCB5">
      <w:pPr>
        <w:pStyle w:val="11"/>
        <w:spacing w:line="560" w:lineRule="exact"/>
        <w:ind w:firstLine="560"/>
        <w:rPr>
          <w:rFonts w:ascii="仿宋" w:hAnsi="宋体" w:eastAsia="仿宋" w:cs="宋体"/>
          <w:kern w:val="0"/>
          <w:sz w:val="28"/>
          <w:szCs w:val="28"/>
        </w:rPr>
      </w:pPr>
      <w:r>
        <w:rPr>
          <w:rFonts w:hint="eastAsia" w:ascii="仿宋" w:hAnsi="仿宋" w:eastAsia="仿宋"/>
          <w:color w:val="000000"/>
          <w:sz w:val="28"/>
          <w:szCs w:val="28"/>
        </w:rPr>
        <w:t>本</w:t>
      </w:r>
      <w:r>
        <w:rPr>
          <w:rFonts w:hint="eastAsia" w:ascii="仿宋" w:hAnsi="仿宋" w:eastAsia="仿宋"/>
          <w:color w:val="000000"/>
          <w:sz w:val="28"/>
          <w:szCs w:val="28"/>
          <w:lang w:eastAsia="zh-CN"/>
        </w:rPr>
        <w:t>单位</w:t>
      </w:r>
      <w:r>
        <w:rPr>
          <w:rFonts w:hint="eastAsia" w:ascii="仿宋" w:hAnsi="仿宋" w:eastAsia="仿宋"/>
          <w:color w:val="000000"/>
          <w:sz w:val="28"/>
          <w:szCs w:val="28"/>
        </w:rPr>
        <w:t>没有直属事业单位。</w:t>
      </w:r>
    </w:p>
    <w:p w14:paraId="167CA265">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三、</w:t>
      </w:r>
      <w:r>
        <w:rPr>
          <w:rFonts w:ascii="仿宋" w:hAnsi="宋体" w:eastAsia="仿宋" w:cs="宋体"/>
          <w:b/>
          <w:kern w:val="0"/>
          <w:sz w:val="28"/>
          <w:szCs w:val="28"/>
        </w:rPr>
        <w:t>单位收支总体情况</w:t>
      </w:r>
    </w:p>
    <w:p w14:paraId="769618B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按照预算管理有关规定，2026年单位收支包括机关预算和直属单位预算在内的汇总情况。</w:t>
      </w:r>
    </w:p>
    <w:p w14:paraId="13FB552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单位收支总预算318.69万元。按照综合预算的原则，单位所有收入和支出均纳入单位预算管理。收入包括：一般公共预算拨款收入、事业单位经营收入；支出包括：一般公共服务支出、社会保障和就业支出、卫生健康支出、住房保障支出。</w:t>
      </w:r>
    </w:p>
    <w:p w14:paraId="7A8C6BE5">
      <w:pPr>
        <w:spacing w:line="600" w:lineRule="exact"/>
        <w:ind w:firstLine="562" w:firstLineChars="200"/>
        <w:rPr>
          <w:rFonts w:ascii="仿宋" w:eastAsia="仿宋"/>
          <w:sz w:val="28"/>
          <w:szCs w:val="28"/>
        </w:rPr>
      </w:pPr>
      <w:bookmarkStart w:id="0" w:name="_GoBack"/>
      <w:bookmarkEnd w:id="0"/>
      <w:r>
        <w:rPr>
          <w:rFonts w:hint="eastAsia" w:ascii="仿宋" w:hAnsi="宋体" w:eastAsia="仿宋" w:cs="宋体"/>
          <w:b/>
          <w:kern w:val="0"/>
          <w:sz w:val="28"/>
          <w:szCs w:val="28"/>
        </w:rPr>
        <w:t>（一）收入预算</w:t>
      </w:r>
    </w:p>
    <w:p w14:paraId="6D6077D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2026年收入预算318.69万元（详见单位预算公开表1，2）。包括：</w:t>
      </w:r>
    </w:p>
    <w:p w14:paraId="5DB0B71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一般公共预算收入268.69万元，占84.31%；</w:t>
      </w:r>
    </w:p>
    <w:p w14:paraId="1D7CAB12">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政府性基金预算收入0.00万元，占0.00%；</w:t>
      </w:r>
    </w:p>
    <w:p w14:paraId="14521C0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上年结转收入0.00万元，占0.00%；</w:t>
      </w:r>
    </w:p>
    <w:p w14:paraId="5EF977B9">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其他收入50.00万元，占15.69%。</w:t>
      </w:r>
    </w:p>
    <w:tbl>
      <w:tblPr>
        <w:tblStyle w:val="6"/>
        <w:tblW w:w="0" w:type="auto"/>
        <w:tblInd w:w="0" w:type="dxa"/>
        <w:tblLayout w:type="autofit"/>
        <w:tblCellMar>
          <w:top w:w="0" w:type="dxa"/>
          <w:left w:w="108" w:type="dxa"/>
          <w:bottom w:w="0" w:type="dxa"/>
          <w:right w:w="108" w:type="dxa"/>
        </w:tblCellMar>
      </w:tblPr>
      <w:tblGrid>
        <w:gridCol w:w="9639"/>
      </w:tblGrid>
      <w:tr w14:paraId="2C8230D7">
        <w:tblPrEx>
          <w:tblCellMar>
            <w:top w:w="0" w:type="dxa"/>
            <w:left w:w="108" w:type="dxa"/>
            <w:bottom w:w="0" w:type="dxa"/>
            <w:right w:w="108" w:type="dxa"/>
          </w:tblCellMar>
        </w:tblPrEx>
        <w:trPr>
          <w:trHeight w:val="8505" w:hRule="atLeast"/>
        </w:trPr>
        <w:tc>
          <w:tcPr>
            <w:tcW w:w="9639" w:type="dxa"/>
            <w:shd w:val="clear" w:color="auto" w:fill="auto"/>
          </w:tcPr>
          <w:p w14:paraId="436EFF0D">
            <w:pPr>
              <w:jc w:val="center"/>
              <w:rPr>
                <w:rFonts w:ascii="微软雅黑" w:hAnsi="微软雅黑" w:eastAsia="微软雅黑"/>
                <w:b/>
              </w:rPr>
            </w:pPr>
            <w:r>
              <w:rPr>
                <w:rFonts w:hint="eastAsia" w:ascii="微软雅黑" w:hAnsi="微软雅黑" w:eastAsia="微软雅黑"/>
                <w:b/>
                <w:sz w:val="28"/>
                <w:szCs w:val="28"/>
              </w:rPr>
              <w:t>图1、收入预算构成</w:t>
            </w:r>
          </w:p>
          <w:p w14:paraId="036FA737">
            <w:pPr>
              <w:jc w:val="center"/>
            </w:pPr>
            <w:r>
              <w:drawing>
                <wp:inline distT="0" distB="0" distL="114300" distR="114300">
                  <wp:extent cx="142240" cy="142240"/>
                  <wp:effectExtent l="0" t="0" r="10160" b="1016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一般公共预算收入  </w:t>
            </w:r>
            <w:r>
              <w:drawing>
                <wp:inline distT="0" distB="0" distL="114300" distR="114300">
                  <wp:extent cx="142240" cy="142240"/>
                  <wp:effectExtent l="0" t="0" r="10160" b="1016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政府性基金预算收入  </w:t>
            </w:r>
            <w:r>
              <w:drawing>
                <wp:inline distT="0" distB="0" distL="114300" distR="114300">
                  <wp:extent cx="142240" cy="142240"/>
                  <wp:effectExtent l="0" t="0" r="10160" b="1016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8"/>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当年其他收入  </w:t>
            </w:r>
            <w:r>
              <w:drawing>
                <wp:inline distT="0" distB="0" distL="114300" distR="114300">
                  <wp:extent cx="142240" cy="142240"/>
                  <wp:effectExtent l="0" t="0" r="10160" b="1016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9"/>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上年结转收入  </w:t>
            </w:r>
          </w:p>
          <w:p w14:paraId="7180924A">
            <w:r>
              <w:rPr>
                <w:rFonts w:ascii="微软雅黑" w:hAnsi="微软雅黑" w:eastAsia="微软雅黑"/>
                <w:b/>
              </w:rPr>
              <w:drawing>
                <wp:anchor distT="0" distB="0" distL="114300" distR="114300" simplePos="0" relativeHeight="251659264"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16" name="图片 6"/>
                  <wp:cNvGraphicFramePr/>
                  <a:graphic xmlns:a="http://schemas.openxmlformats.org/drawingml/2006/main">
                    <a:graphicData uri="http://schemas.openxmlformats.org/drawingml/2006/picture">
                      <pic:pic xmlns:pic="http://schemas.openxmlformats.org/drawingml/2006/picture">
                        <pic:nvPicPr>
                          <pic:cNvPr id="16" name="图片 6"/>
                          <pic:cNvPicPr/>
                        </pic:nvPicPr>
                        <pic:blipFill>
                          <a:blip r:embed="rId10">
                            <a:clrChange>
                              <a:clrFrom>
                                <a:srgbClr val="FFFFFF"/>
                              </a:clrFrom>
                              <a:clrTo>
                                <a:srgbClr val="FFFFFF">
                                  <a:alpha val="0"/>
                                </a:srgbClr>
                              </a:clrTo>
                            </a:clrChange>
                          </a:blip>
                          <a:srcRect t="2083"/>
                          <a:stretch>
                            <a:fillRect/>
                          </a:stretch>
                        </pic:blipFill>
                        <pic:spPr>
                          <a:xfrm>
                            <a:off x="0" y="0"/>
                            <a:ext cx="5715000" cy="4572000"/>
                          </a:xfrm>
                          <a:prstGeom prst="rect">
                            <a:avLst/>
                          </a:prstGeom>
                          <a:noFill/>
                          <a:ln>
                            <a:noFill/>
                          </a:ln>
                        </pic:spPr>
                      </pic:pic>
                    </a:graphicData>
                  </a:graphic>
                </wp:anchor>
              </w:drawing>
            </w:r>
          </w:p>
        </w:tc>
      </w:tr>
    </w:tbl>
    <w:p w14:paraId="5B03F9AD">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（二）支出预算</w:t>
      </w:r>
    </w:p>
    <w:p w14:paraId="22B5411F">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2026年支出预算318.69万元（详见单位预算公开表3）。其中：基本支出156.19万元，占49.01%；项目支出162.50万元，占50.99%；上年结转收入0.00万元，占0.00%。</w:t>
      </w:r>
    </w:p>
    <w:p w14:paraId="258AC153">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四、一般公共预算情况</w:t>
      </w:r>
    </w:p>
    <w:p w14:paraId="0D90C7B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2026年一般公共预算支出268.69万元，包括：一般公共服务支出221.39万元、社会保障和就业支出24.17万元、卫生健康支出11.57万元、住房保障支出11.56万元。</w:t>
      </w:r>
    </w:p>
    <w:p w14:paraId="5DDBC32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具体安排情况如下（详见单位预算公开表4,5,6,7）：</w:t>
      </w:r>
    </w:p>
    <w:tbl>
      <w:tblPr>
        <w:tblStyle w:val="6"/>
        <w:tblW w:w="0" w:type="auto"/>
        <w:tblInd w:w="0" w:type="dxa"/>
        <w:tblLayout w:type="autofit"/>
        <w:tblCellMar>
          <w:top w:w="0" w:type="dxa"/>
          <w:left w:w="108" w:type="dxa"/>
          <w:bottom w:w="0" w:type="dxa"/>
          <w:right w:w="108" w:type="dxa"/>
        </w:tblCellMar>
      </w:tblPr>
      <w:tblGrid>
        <w:gridCol w:w="9639"/>
      </w:tblGrid>
      <w:tr w14:paraId="2E88D784">
        <w:tblPrEx>
          <w:tblCellMar>
            <w:top w:w="0" w:type="dxa"/>
            <w:left w:w="108" w:type="dxa"/>
            <w:bottom w:w="0" w:type="dxa"/>
            <w:right w:w="108" w:type="dxa"/>
          </w:tblCellMar>
        </w:tblPrEx>
        <w:trPr>
          <w:trHeight w:val="8505" w:hRule="atLeast"/>
        </w:trPr>
        <w:tc>
          <w:tcPr>
            <w:tcW w:w="9639" w:type="dxa"/>
            <w:shd w:val="clear" w:color="auto" w:fill="auto"/>
          </w:tcPr>
          <w:p w14:paraId="3E16C4CB">
            <w:pPr>
              <w:jc w:val="center"/>
              <w:rPr>
                <w:rFonts w:ascii="微软雅黑" w:hAnsi="微软雅黑" w:eastAsia="微软雅黑"/>
                <w:b/>
              </w:rPr>
            </w:pPr>
            <w:r>
              <w:rPr>
                <w:rFonts w:hint="eastAsia" w:ascii="微软雅黑" w:hAnsi="微软雅黑" w:eastAsia="微软雅黑"/>
                <w:b/>
                <w:sz w:val="28"/>
                <w:szCs w:val="28"/>
              </w:rPr>
              <w:t>图2、支出预算构成</w:t>
            </w:r>
          </w:p>
          <w:p w14:paraId="7CB72E2B">
            <w:pPr>
              <w:jc w:val="center"/>
            </w:pPr>
            <w:r>
              <w:drawing>
                <wp:inline distT="0" distB="0" distL="114300" distR="114300">
                  <wp:extent cx="142240" cy="142240"/>
                  <wp:effectExtent l="0" t="0" r="10160" b="10160"/>
                  <wp:docPr id="6" name="图片 7"/>
                  <wp:cNvGraphicFramePr/>
                  <a:graphic xmlns:a="http://schemas.openxmlformats.org/drawingml/2006/main">
                    <a:graphicData uri="http://schemas.openxmlformats.org/drawingml/2006/picture">
                      <pic:pic xmlns:pic="http://schemas.openxmlformats.org/drawingml/2006/picture">
                        <pic:nvPicPr>
                          <pic:cNvPr id="6" name="图片 7"/>
                          <pic:cNvPicPr/>
                        </pic:nvPicPr>
                        <pic:blipFill>
                          <a:blip r:embed="rId6"/>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一般公共服务支出  </w:t>
            </w:r>
            <w:r>
              <w:drawing>
                <wp:inline distT="0" distB="0" distL="114300" distR="114300">
                  <wp:extent cx="142240" cy="142240"/>
                  <wp:effectExtent l="0" t="0" r="10160" b="10160"/>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pic:nvPicPr>
                        <pic:blipFill>
                          <a:blip r:embed="rId7"/>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社会保障和就业支出  </w:t>
            </w:r>
            <w:r>
              <w:drawing>
                <wp:inline distT="0" distB="0" distL="114300" distR="114300">
                  <wp:extent cx="142240" cy="142240"/>
                  <wp:effectExtent l="0" t="0" r="10160" b="10160"/>
                  <wp:docPr id="8" name="图片 9"/>
                  <wp:cNvGraphicFramePr/>
                  <a:graphic xmlns:a="http://schemas.openxmlformats.org/drawingml/2006/main">
                    <a:graphicData uri="http://schemas.openxmlformats.org/drawingml/2006/picture">
                      <pic:pic xmlns:pic="http://schemas.openxmlformats.org/drawingml/2006/picture">
                        <pic:nvPicPr>
                          <pic:cNvPr id="8" name="图片 9"/>
                          <pic:cNvPicPr/>
                        </pic:nvPicPr>
                        <pic:blipFill>
                          <a:blip r:embed="rId8"/>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卫生健康支出  </w:t>
            </w:r>
            <w:r>
              <w:drawing>
                <wp:inline distT="0" distB="0" distL="114300" distR="114300">
                  <wp:extent cx="142240" cy="142240"/>
                  <wp:effectExtent l="0" t="0" r="10160" b="10160"/>
                  <wp:docPr id="9" name="图片 10"/>
                  <wp:cNvGraphicFramePr/>
                  <a:graphic xmlns:a="http://schemas.openxmlformats.org/drawingml/2006/main">
                    <a:graphicData uri="http://schemas.openxmlformats.org/drawingml/2006/picture">
                      <pic:pic xmlns:pic="http://schemas.openxmlformats.org/drawingml/2006/picture">
                        <pic:nvPicPr>
                          <pic:cNvPr id="9" name="图片 10"/>
                          <pic:cNvPicPr/>
                        </pic:nvPicPr>
                        <pic:blipFill>
                          <a:blip r:embed="rId9"/>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住房保障支出  </w:t>
            </w:r>
          </w:p>
          <w:p w14:paraId="00B9CD2B">
            <w:pPr>
              <w:jc w:val="center"/>
              <w:rPr>
                <w:rFonts w:ascii="微软雅黑" w:hAnsi="微软雅黑" w:eastAsia="微软雅黑"/>
                <w:b/>
              </w:rPr>
            </w:pPr>
            <w:r>
              <w:rPr>
                <w:rFonts w:ascii="微软雅黑" w:hAnsi="微软雅黑" w:eastAsia="微软雅黑"/>
                <w:b/>
              </w:rPr>
              <w:drawing>
                <wp:anchor distT="0" distB="0" distL="114300" distR="114300" simplePos="0" relativeHeight="251659264"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17" name="图片 11"/>
                  <wp:cNvGraphicFramePr/>
                  <a:graphic xmlns:a="http://schemas.openxmlformats.org/drawingml/2006/main">
                    <a:graphicData uri="http://schemas.openxmlformats.org/drawingml/2006/picture">
                      <pic:pic xmlns:pic="http://schemas.openxmlformats.org/drawingml/2006/picture">
                        <pic:nvPicPr>
                          <pic:cNvPr id="17" name="图片 11"/>
                          <pic:cNvPicPr/>
                        </pic:nvPicPr>
                        <pic:blipFill>
                          <a:blip r:embed="rId11">
                            <a:clrChange>
                              <a:clrFrom>
                                <a:srgbClr val="FFFFFF"/>
                              </a:clrFrom>
                              <a:clrTo>
                                <a:srgbClr val="FFFFFF">
                                  <a:alpha val="0"/>
                                </a:srgbClr>
                              </a:clrTo>
                            </a:clrChange>
                          </a:blip>
                          <a:srcRect t="2083"/>
                          <a:stretch>
                            <a:fillRect/>
                          </a:stretch>
                        </pic:blipFill>
                        <pic:spPr>
                          <a:xfrm>
                            <a:off x="0" y="0"/>
                            <a:ext cx="5715000" cy="4572000"/>
                          </a:xfrm>
                          <a:prstGeom prst="rect">
                            <a:avLst/>
                          </a:prstGeom>
                          <a:noFill/>
                          <a:ln>
                            <a:noFill/>
                          </a:ln>
                        </pic:spPr>
                      </pic:pic>
                    </a:graphicData>
                  </a:graphic>
                </wp:anchor>
              </w:drawing>
            </w:r>
          </w:p>
        </w:tc>
      </w:tr>
    </w:tbl>
    <w:p w14:paraId="3568161B">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（一）基本支出</w:t>
      </w:r>
    </w:p>
    <w:p w14:paraId="1359F7C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2026年基本支出156.19万元，比2025年预算增加68.29万元，增长77.7%，增长的主要原因是本单位从差额拨款变为全额拨款，工资及各项社保等费用增加，公用经费增加。</w:t>
      </w:r>
    </w:p>
    <w:p w14:paraId="55DB865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中：人员经费支出151.29万元，主要包括：基本工资、津贴补贴、奖金、绩效工资、机关事业单位基本养老保险缴费、职业年金缴费、职工基本医疗保险缴费、公务员医疗补助缴费、其他社会保障缴费、住房公积金、退休费、医疗费补助。</w:t>
      </w:r>
    </w:p>
    <w:p w14:paraId="6F7A99FD">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公用经费支出4.90万元，主要包括：办公费、水费、电费、取暖费、维修（护）费、培训费、工会经费、其他商品和服务支出。</w:t>
      </w:r>
    </w:p>
    <w:p w14:paraId="331D6ABF">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（二）项目支出</w:t>
      </w:r>
    </w:p>
    <w:p w14:paraId="372AC292">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2026年一般公共预算项目支出112.50万元，与上年预算持平，主要原因是业务费项目的收入与上年持平，故项目支出持平。</w:t>
      </w:r>
    </w:p>
    <w:p w14:paraId="09AD7ED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经济社会发展项目0个。</w:t>
      </w:r>
    </w:p>
    <w:p w14:paraId="3B1C35A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保障运转经费1个，主要是业务费。</w:t>
      </w:r>
    </w:p>
    <w:p w14:paraId="5F33C48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其他项目0个。</w:t>
      </w:r>
    </w:p>
    <w:p w14:paraId="0DAE4064">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（三）支出功能分类说明</w:t>
      </w:r>
    </w:p>
    <w:p w14:paraId="755E9ACF">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一般公共服务支出（类）群众团体事务（款）事业运行（项）：2026年预算数为108.89万元，比2025年预算增加48.22万元，增长79.5%，增长的主要原因是本单位由差额拨款单位变成全额拨款单位且新增2名在职人员，事业运行经费增加。</w:t>
      </w:r>
    </w:p>
    <w:p w14:paraId="38F94BF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2、一般公共服务支出（类）群众团体事务（款）其他群众团体事务支出（项）：2026年预算数为112.50万元，与上年预算持平，主要原因是其他群众团体事务支出本年无变化。</w:t>
      </w:r>
    </w:p>
    <w:p w14:paraId="48AECC81">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3、社会保障和就业支出（类）行政事业单位养老支出（款）事业单位离退休（项）：2026年预算数为0.94万元，与上年预算持平，主要原因是退休人员数无变化，故离退休养老支出与上年持平。</w:t>
      </w:r>
    </w:p>
    <w:p w14:paraId="5F63BA2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4、社会保障和就业支出（类）行政事业单位养老支出（款）机关事业单位基本养老保险缴费支出（项）：2026年预算数为15.27万元，比2025年预算增加6.81万元，增长80.5%，增长的主要原因是本单位由差额拨款单位变成全额拨款单位且新增2名在职人员，经费增加。</w:t>
      </w:r>
    </w:p>
    <w:p w14:paraId="707764C7">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5、社会保障和就业支出（类）行政事业单位养老支出（款）机关事业单位职业年金缴费支出（项）：2026年预算数为7.63万元，比2025年预算增加3.4万元，增长80.4%，增长的主要原因是本单位由差额拨款单位变成全额拨款单位且新增2名在职人员，经费增加。</w:t>
      </w:r>
    </w:p>
    <w:p w14:paraId="6B0E1689">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6、社会保障和就业支出（类）其他社会保障和就业支出（款）其他社会保障和就业支出（项）：2026年预算数为0.33万元，比2025年预算增加0.23万元，增长230.0%，增长的主要原因是本单位由差额拨款单位变成全额拨款单位且新增2名在职人员，事业运行经费增加。</w:t>
      </w:r>
    </w:p>
    <w:p w14:paraId="772227C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7、卫生健康支出（类）行政事业单位医疗（款）事业单位医疗（项）：2026年预算数为7.75万元，比2025年预算增加2.74万元，增长54.7%，增长的主要原因是本单位由差额拨款单位变成全额拨款单位且新增2名在职人员，经费增加。</w:t>
      </w:r>
    </w:p>
    <w:p w14:paraId="04B30F1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8、卫生健康支出（类）行政事业单位医疗（款）公务员医疗补助（项）：2026年预算数为3.82万元，比2025年预算增加1.64万元，增长75.2%，增长的主要原因是本单位由差额拨款单位变成全额拨款单位且新增2名在职人员，经费增加。</w:t>
      </w:r>
    </w:p>
    <w:p w14:paraId="5CEEE82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9、住房保障支出（类）住房改革支出（款）住房公积金（项）：2026年预算数为11.56万元，比2025年预算增加5.25万元，增长83.2%，增长的主要原因是本单位由差额拨款单位变成全额拨款单位且新增2名在职人员，经费增加。</w:t>
      </w:r>
    </w:p>
    <w:p w14:paraId="2564CE53">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五、单位一般公共预算财政拨款“三公”经费、培训费、会议费、委托业务费等情况</w:t>
      </w:r>
    </w:p>
    <w:p w14:paraId="027E9978">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（一）“三公”经费情况说明</w:t>
      </w:r>
    </w:p>
    <w:p w14:paraId="7309D240">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“三公”经费预算0.00万元，与2025年预算持平。</w:t>
      </w:r>
    </w:p>
    <w:p w14:paraId="3B4872A2">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1．因公出国（境）费用0.00万元，与上年预算持平，主要原因是遵循“厉行节约，反对浪费”原则，未安排因公出国（境）费用。</w:t>
      </w:r>
    </w:p>
    <w:p w14:paraId="6BE6BFE4">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2．公务接待费0.00万元，与上年预算持平，主要原因是遵循“厉行节约，反对浪费”原则，未安排公务接待费。</w:t>
      </w:r>
    </w:p>
    <w:p w14:paraId="6A875403">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3．公务用车购置及运行维护费0.00万元（其中：公务用车购置0.00万元，公务用车运行维护费0.00万元），与上年预算持平，主要原因是遵循“厉行节约，反对浪费”原则，未安排公务用车购置及运行维护费。</w:t>
      </w:r>
    </w:p>
    <w:p w14:paraId="729D542B">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（二）培训费预算情况说明</w:t>
      </w:r>
    </w:p>
    <w:p w14:paraId="5B48C2BD">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4．培训费0.20万元，与上年预算持平，主要原因是遵循“厉行节约，反对浪费”原则，培训费安排未增长。</w:t>
      </w:r>
    </w:p>
    <w:p w14:paraId="56C31F71">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（三）会议费预算情况说明</w:t>
      </w:r>
    </w:p>
    <w:p w14:paraId="3C8450F5">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5．会议费0.00万元，与上年预算持平，主要原因是遵循“厉行节约，反对浪费”原则，未安排会议费。</w:t>
      </w:r>
    </w:p>
    <w:p w14:paraId="7EA0E790">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（四）委托业务费预算情况说明</w:t>
      </w:r>
    </w:p>
    <w:p w14:paraId="6392CBB9">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6．委托业务费0.00万元，与上年预算持平，主要原因是遵循“厉行节约，反对浪费”原则，未安排委托业务费。</w:t>
      </w:r>
    </w:p>
    <w:tbl>
      <w:tblPr>
        <w:tblStyle w:val="6"/>
        <w:tblW w:w="0" w:type="auto"/>
        <w:tblInd w:w="0" w:type="dxa"/>
        <w:tblLayout w:type="autofit"/>
        <w:tblCellMar>
          <w:top w:w="0" w:type="dxa"/>
          <w:left w:w="108" w:type="dxa"/>
          <w:bottom w:w="0" w:type="dxa"/>
          <w:right w:w="108" w:type="dxa"/>
        </w:tblCellMar>
      </w:tblPr>
      <w:tblGrid>
        <w:gridCol w:w="9639"/>
      </w:tblGrid>
      <w:tr w14:paraId="379A3F94">
        <w:tblPrEx>
          <w:tblCellMar>
            <w:top w:w="0" w:type="dxa"/>
            <w:left w:w="108" w:type="dxa"/>
            <w:bottom w:w="0" w:type="dxa"/>
            <w:right w:w="108" w:type="dxa"/>
          </w:tblCellMar>
        </w:tblPrEx>
        <w:trPr>
          <w:trHeight w:val="8505" w:hRule="atLeast"/>
        </w:trPr>
        <w:tc>
          <w:tcPr>
            <w:tcW w:w="9639" w:type="dxa"/>
            <w:shd w:val="clear" w:color="auto" w:fill="auto"/>
          </w:tcPr>
          <w:p w14:paraId="4FF0531F">
            <w:pPr>
              <w:jc w:val="center"/>
              <w:rPr>
                <w:rFonts w:ascii="微软雅黑" w:hAnsi="微软雅黑" w:eastAsia="微软雅黑"/>
                <w:b/>
              </w:rPr>
            </w:pPr>
            <w:r>
              <w:rPr>
                <w:rFonts w:hint="eastAsia" w:ascii="微软雅黑" w:hAnsi="微软雅黑" w:eastAsia="微软雅黑"/>
                <w:b/>
                <w:sz w:val="28"/>
                <w:szCs w:val="28"/>
              </w:rPr>
              <w:t>图3、“三公”经费、培训费、会议费支出预算构成</w:t>
            </w:r>
          </w:p>
          <w:p w14:paraId="3CDCFA0A">
            <w:pPr>
              <w:jc w:val="center"/>
              <w:rPr>
                <w:rFonts w:hint="eastAsia"/>
              </w:rPr>
            </w:pPr>
            <w:r>
              <w:drawing>
                <wp:inline distT="0" distB="0" distL="114300" distR="114300">
                  <wp:extent cx="142240" cy="142240"/>
                  <wp:effectExtent l="0" t="0" r="10160" b="10160"/>
                  <wp:docPr id="10" name="图片 12"/>
                  <wp:cNvGraphicFramePr/>
                  <a:graphic xmlns:a="http://schemas.openxmlformats.org/drawingml/2006/main">
                    <a:graphicData uri="http://schemas.openxmlformats.org/drawingml/2006/picture">
                      <pic:pic xmlns:pic="http://schemas.openxmlformats.org/drawingml/2006/picture">
                        <pic:nvPicPr>
                          <pic:cNvPr id="10" name="图片 12"/>
                          <pic:cNvPicPr/>
                        </pic:nvPicPr>
                        <pic:blipFill>
                          <a:blip r:embed="rId6"/>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会议费  </w:t>
            </w:r>
            <w:r>
              <w:drawing>
                <wp:inline distT="0" distB="0" distL="114300" distR="114300">
                  <wp:extent cx="142240" cy="142240"/>
                  <wp:effectExtent l="0" t="0" r="10160" b="10160"/>
                  <wp:docPr id="11" name="图片 13"/>
                  <wp:cNvGraphicFramePr/>
                  <a:graphic xmlns:a="http://schemas.openxmlformats.org/drawingml/2006/main">
                    <a:graphicData uri="http://schemas.openxmlformats.org/drawingml/2006/picture">
                      <pic:pic xmlns:pic="http://schemas.openxmlformats.org/drawingml/2006/picture">
                        <pic:nvPicPr>
                          <pic:cNvPr id="11" name="图片 13"/>
                          <pic:cNvPicPr/>
                        </pic:nvPicPr>
                        <pic:blipFill>
                          <a:blip r:embed="rId7"/>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培训费  </w:t>
            </w:r>
          </w:p>
          <w:p w14:paraId="7F0946A8">
            <w:pPr>
              <w:jc w:val="center"/>
            </w:pPr>
            <w:r>
              <w:drawing>
                <wp:inline distT="0" distB="0" distL="114300" distR="114300">
                  <wp:extent cx="142240" cy="142240"/>
                  <wp:effectExtent l="0" t="0" r="10160" b="10160"/>
                  <wp:docPr id="12" name="图片 14"/>
                  <wp:cNvGraphicFramePr/>
                  <a:graphic xmlns:a="http://schemas.openxmlformats.org/drawingml/2006/main">
                    <a:graphicData uri="http://schemas.openxmlformats.org/drawingml/2006/picture">
                      <pic:pic xmlns:pic="http://schemas.openxmlformats.org/drawingml/2006/picture">
                        <pic:nvPicPr>
                          <pic:cNvPr id="12" name="图片 14"/>
                          <pic:cNvPicPr/>
                        </pic:nvPicPr>
                        <pic:blipFill>
                          <a:blip r:embed="rId8"/>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因公出国（境）费用  </w:t>
            </w:r>
            <w:r>
              <w:drawing>
                <wp:inline distT="0" distB="0" distL="114300" distR="114300">
                  <wp:extent cx="142240" cy="142240"/>
                  <wp:effectExtent l="0" t="0" r="10160" b="10160"/>
                  <wp:docPr id="13" name="图片 15"/>
                  <wp:cNvGraphicFramePr/>
                  <a:graphic xmlns:a="http://schemas.openxmlformats.org/drawingml/2006/main">
                    <a:graphicData uri="http://schemas.openxmlformats.org/drawingml/2006/picture">
                      <pic:pic xmlns:pic="http://schemas.openxmlformats.org/drawingml/2006/picture">
                        <pic:nvPicPr>
                          <pic:cNvPr id="13" name="图片 15"/>
                          <pic:cNvPicPr/>
                        </pic:nvPicPr>
                        <pic:blipFill>
                          <a:blip r:embed="rId9"/>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公务接待费  </w:t>
            </w:r>
            <w:r>
              <w:drawing>
                <wp:inline distT="0" distB="0" distL="114300" distR="114300">
                  <wp:extent cx="142240" cy="142240"/>
                  <wp:effectExtent l="0" t="0" r="10160" b="10160"/>
                  <wp:docPr id="14" name="图片 16"/>
                  <wp:cNvGraphicFramePr/>
                  <a:graphic xmlns:a="http://schemas.openxmlformats.org/drawingml/2006/main">
                    <a:graphicData uri="http://schemas.openxmlformats.org/drawingml/2006/picture">
                      <pic:pic xmlns:pic="http://schemas.openxmlformats.org/drawingml/2006/picture">
                        <pic:nvPicPr>
                          <pic:cNvPr id="14" name="图片 16"/>
                          <pic:cNvPicPr/>
                        </pic:nvPicPr>
                        <pic:blipFill>
                          <a:blip r:embed="rId12"/>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公务用车运行维护费  </w:t>
            </w:r>
            <w:r>
              <w:drawing>
                <wp:inline distT="0" distB="0" distL="114300" distR="114300">
                  <wp:extent cx="142240" cy="142240"/>
                  <wp:effectExtent l="0" t="0" r="10160" b="10160"/>
                  <wp:docPr id="15" name="图片 17"/>
                  <wp:cNvGraphicFramePr/>
                  <a:graphic xmlns:a="http://schemas.openxmlformats.org/drawingml/2006/main">
                    <a:graphicData uri="http://schemas.openxmlformats.org/drawingml/2006/picture">
                      <pic:pic xmlns:pic="http://schemas.openxmlformats.org/drawingml/2006/picture">
                        <pic:nvPicPr>
                          <pic:cNvPr id="15" name="图片 17"/>
                          <pic:cNvPicPr/>
                        </pic:nvPicPr>
                        <pic:blipFill>
                          <a:blip r:embed="rId13"/>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公务用车购置  </w:t>
            </w:r>
          </w:p>
          <w:p w14:paraId="0116647A">
            <w:pPr>
              <w:jc w:val="center"/>
              <w:rPr>
                <w:rFonts w:ascii="微软雅黑" w:hAnsi="微软雅黑" w:eastAsia="微软雅黑"/>
                <w:b/>
              </w:rPr>
            </w:pPr>
            <w:r>
              <w:rPr>
                <w:rFonts w:ascii="微软雅黑" w:hAnsi="微软雅黑" w:eastAsia="微软雅黑"/>
                <w:b/>
              </w:rPr>
              <w:drawing>
                <wp:anchor distT="0" distB="0" distL="114300" distR="114300" simplePos="0" relativeHeight="251659264"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14">
                            <a:clrChange>
                              <a:clrFrom>
                                <a:srgbClr val="FFFFFF"/>
                              </a:clrFrom>
                              <a:clrTo>
                                <a:srgbClr val="FFFFFF">
                                  <a:alpha val="0"/>
                                </a:srgbClr>
                              </a:clrTo>
                            </a:clrChange>
                          </a:blip>
                          <a:srcRect t="2083"/>
                          <a:stretch>
                            <a:fillRect/>
                          </a:stretch>
                        </pic:blipFill>
                        <pic:spPr>
                          <a:xfrm>
                            <a:off x="0" y="0"/>
                            <a:ext cx="5715000" cy="4572000"/>
                          </a:xfrm>
                          <a:prstGeom prst="rect">
                            <a:avLst/>
                          </a:prstGeom>
                          <a:noFill/>
                          <a:ln>
                            <a:noFill/>
                          </a:ln>
                        </pic:spPr>
                      </pic:pic>
                    </a:graphicData>
                  </a:graphic>
                </wp:anchor>
              </w:drawing>
            </w:r>
          </w:p>
        </w:tc>
      </w:tr>
    </w:tbl>
    <w:p w14:paraId="6E68DA68">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六、一般公共预算财政拨款机关运行经费情况</w:t>
      </w:r>
    </w:p>
    <w:p w14:paraId="7EE84ABD">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机关运行经费0.00万元，与上年预算持平，主要原因是遵循“厉行节约，反对浪费”原则，未安排机关运行经费。</w:t>
      </w:r>
    </w:p>
    <w:p w14:paraId="711D381F">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kern w:val="0"/>
          <w:sz w:val="28"/>
          <w:szCs w:val="28"/>
        </w:rPr>
        <w:t>七、政府采购安排情况</w:t>
      </w:r>
    </w:p>
    <w:p w14:paraId="7B8EE197">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2026年单位政府采购预算总额1.06万元，其中：政府采购货物预算1.06万元，政府采购工程预算0.00万元，政府采购服务预算0.00万元。</w:t>
      </w:r>
    </w:p>
    <w:p w14:paraId="12DFFC71">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2026年，单位面向中小企业预留政府采购项目预算金额0.00万元，小微企业预留政府采购项目预算金额0.00万元。</w:t>
      </w:r>
    </w:p>
    <w:p w14:paraId="10DC4881">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八、国有资产占用情况</w:t>
      </w:r>
    </w:p>
    <w:p w14:paraId="17C0EBD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上年末固定资产金额为10,180.28万元。其中：办公用房195.43平方米，价值156.46万元。预算单位共有公务用车0辆，价值0.00万元。单价20万元以上的设备价值0.00万元。2026年拟采购固定资产约1.06万元。</w:t>
      </w:r>
    </w:p>
    <w:p w14:paraId="7FB69827">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九、其他重要事项情况说明</w:t>
      </w:r>
    </w:p>
    <w:p w14:paraId="32ECAFD4">
      <w:pPr>
        <w:spacing w:line="600" w:lineRule="exact"/>
        <w:ind w:firstLine="562" w:firstLineChars="200"/>
        <w:rPr>
          <w:rFonts w:ascii="仿宋" w:hAnsi="宋体" w:eastAsia="仿宋" w:cs="宋体"/>
          <w:kern w:val="0"/>
          <w:sz w:val="28"/>
          <w:szCs w:val="28"/>
        </w:rPr>
      </w:pPr>
      <w:r>
        <w:rPr>
          <w:rFonts w:hint="eastAsia" w:ascii="仿宋" w:hAnsi="宋体" w:eastAsia="仿宋" w:cs="宋体"/>
          <w:b/>
          <w:kern w:val="0"/>
          <w:sz w:val="28"/>
          <w:szCs w:val="28"/>
        </w:rPr>
        <w:t>（一）政府性基金预算支出情况</w:t>
      </w:r>
    </w:p>
    <w:p w14:paraId="7AA53E30">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未安排预算，政府性基金预算支出情况表为空表。</w:t>
      </w:r>
    </w:p>
    <w:p w14:paraId="379C39B0">
      <w:pPr>
        <w:spacing w:line="600" w:lineRule="exact"/>
        <w:ind w:firstLine="562" w:firstLineChars="200"/>
        <w:rPr>
          <w:rFonts w:ascii="仿宋" w:hAnsi="宋体" w:eastAsia="仿宋" w:cs="宋体"/>
          <w:kern w:val="0"/>
          <w:sz w:val="28"/>
          <w:szCs w:val="28"/>
        </w:rPr>
      </w:pPr>
      <w:r>
        <w:rPr>
          <w:rFonts w:hint="eastAsia" w:ascii="仿宋" w:hAnsi="宋体" w:eastAsia="仿宋" w:cs="宋体"/>
          <w:b/>
          <w:kern w:val="0"/>
          <w:sz w:val="28"/>
          <w:szCs w:val="28"/>
        </w:rPr>
        <w:t>（二）非税收入情况</w:t>
      </w:r>
    </w:p>
    <w:p w14:paraId="61DB7087">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2026年本单位计划征收150.00万元。其中：中央批准设立0个，省级批准设立1个，主要是事业单位国有资产出租出借收入，分别计划征收150万元。</w:t>
      </w:r>
    </w:p>
    <w:p w14:paraId="0F91C7FF">
      <w:pPr>
        <w:spacing w:line="600" w:lineRule="exact"/>
        <w:ind w:firstLine="562" w:firstLineChars="200"/>
        <w:rPr>
          <w:rFonts w:ascii="仿宋" w:hAnsi="宋体" w:eastAsia="仿宋" w:cs="宋体"/>
          <w:b/>
          <w:color w:val="000000"/>
          <w:kern w:val="0"/>
          <w:sz w:val="28"/>
          <w:szCs w:val="28"/>
        </w:rPr>
      </w:pPr>
      <w:r>
        <w:rPr>
          <w:rFonts w:hint="eastAsia" w:ascii="仿宋" w:hAnsi="宋体" w:eastAsia="仿宋" w:cs="宋体"/>
          <w:b/>
          <w:color w:val="000000"/>
          <w:kern w:val="0"/>
          <w:sz w:val="28"/>
          <w:szCs w:val="28"/>
        </w:rPr>
        <w:t>（三）重点项目情况</w:t>
      </w:r>
    </w:p>
    <w:p w14:paraId="6004F5D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项目名称：甘肃省妇女儿童服务中心业务费</w:t>
      </w:r>
    </w:p>
    <w:p w14:paraId="41204B9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1、项目概况：保障甘肃省妇女儿童服务大厦的运行，全省妇女儿童事业发展，用于大厦整体维护维修、中心人员工资社保、妇女儿童服务等支出。</w:t>
      </w:r>
    </w:p>
    <w:p w14:paraId="5F7EDC6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2、立项依据：甘肃省机关事务管理局关于同意省妇女儿童服务中心出租相关房屋的复函（甘管局函（2021）212号）</w:t>
      </w:r>
    </w:p>
    <w:p w14:paraId="1E0FD882">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3、实施主体：甘肃省妇女儿童服务中心。</w:t>
      </w:r>
    </w:p>
    <w:p w14:paraId="3CB6677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4、实施周期：计划实施期限为1年。</w:t>
      </w:r>
    </w:p>
    <w:p w14:paraId="7317651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5、实施计划：按照甘肃妇女儿童服务中心项目要求，1年期完成。</w:t>
      </w:r>
    </w:p>
    <w:p w14:paraId="422F44C0">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6、年度预算安排：资金162.50万元，其中财政拨款112.50万元，其他资金50万元。</w:t>
      </w:r>
    </w:p>
    <w:p w14:paraId="5AF711A2">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7、预期总体目标：甘肃省妇女儿童服务中心举办妇女儿童公益活动10场次、慰问退休职工人数5人、物业维护面积12632平方米、办公区域整洁率100%、物业维护及时、办公区域运营正常率100%、提高妇女儿童素质、持续推进妇女儿童事业发展。</w:t>
      </w:r>
    </w:p>
    <w:p w14:paraId="15B88BAD">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color w:val="000000"/>
          <w:kern w:val="0"/>
          <w:sz w:val="28"/>
          <w:szCs w:val="28"/>
        </w:rPr>
        <w:t>（四）部门管理转移支付情况</w:t>
      </w:r>
    </w:p>
    <w:p w14:paraId="52A24CF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未安排预算，部门管理转移支付表为空表。</w:t>
      </w:r>
    </w:p>
    <w:p w14:paraId="120C3F69">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color w:val="000000"/>
          <w:kern w:val="0"/>
          <w:sz w:val="28"/>
          <w:szCs w:val="28"/>
        </w:rPr>
        <w:t>（五）国有资本经营预算支出情况</w:t>
      </w:r>
    </w:p>
    <w:p w14:paraId="5C74A2D9">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未安排预算，国有资本经营预算支出情况表为空表。</w:t>
      </w:r>
    </w:p>
    <w:p w14:paraId="5D061A49">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十、预算绩效管理情况</w:t>
      </w:r>
    </w:p>
    <w:p w14:paraId="0D2C6091">
      <w:pPr>
        <w:widowControl/>
        <w:spacing w:line="560" w:lineRule="exact"/>
        <w:ind w:firstLine="562" w:firstLineChars="200"/>
        <w:jc w:val="left"/>
        <w:rPr>
          <w:rFonts w:ascii="楷体" w:hAnsi="微软雅黑" w:eastAsia="楷体"/>
          <w:sz w:val="28"/>
          <w:szCs w:val="28"/>
        </w:rPr>
      </w:pPr>
      <w:r>
        <w:rPr>
          <w:rFonts w:hint="eastAsia" w:ascii="楷体" w:hAnsi="宋体" w:eastAsia="楷体" w:cs="宋体"/>
          <w:b/>
          <w:color w:val="000000"/>
          <w:kern w:val="0"/>
          <w:sz w:val="28"/>
          <w:szCs w:val="28"/>
        </w:rPr>
        <w:t>（一）2025年预算绩效管理工作情况</w:t>
      </w:r>
    </w:p>
    <w:p w14:paraId="45869939">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6C678410">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color w:val="000000"/>
          <w:kern w:val="0"/>
          <w:sz w:val="28"/>
          <w:szCs w:val="28"/>
        </w:rPr>
        <w:t>1.绩效目标管理情况。</w:t>
      </w:r>
      <w:r>
        <w:rPr>
          <w:rFonts w:hint="eastAsia" w:ascii="仿宋" w:hAnsi="微软雅黑" w:eastAsia="仿宋"/>
          <w:sz w:val="28"/>
          <w:szCs w:val="28"/>
        </w:rPr>
        <w:t>2025年度，按照“谁申请资金，谁设置目标”的原则，纳入单位预算管理的单位整体支出和项目绩效目标1个，按规定随年度预算一并公开项目1个，公开率为100.00%。</w:t>
      </w:r>
    </w:p>
    <w:p w14:paraId="6D4BAA3C">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color w:val="000000"/>
          <w:kern w:val="0"/>
          <w:sz w:val="28"/>
          <w:szCs w:val="28"/>
        </w:rPr>
        <w:t>2.绩效运行监控情况。</w:t>
      </w:r>
      <w:r>
        <w:rPr>
          <w:rFonts w:hint="eastAsia" w:ascii="仿宋" w:hAnsi="微软雅黑" w:eastAsia="仿宋"/>
          <w:sz w:val="28"/>
          <w:szCs w:val="28"/>
        </w:rPr>
        <w:t>2025年7月，组织开展1－6月绩效运行监控项目1个，占本单位项目的100.00%。截至7月底，如期完成预算执行和绩效目标指标值的项目1个，完成率为100.00%。“双监控”发现存在的问题和主要原因是：存在的问题是：经济成本控制数小于目标数、服务对象满意度指标有偏差。主要原因：我单位项目资金为国有资产出租出借收入的返还款，2025年1-6月已将部分出租出借收入缴纳国库，但尚未申请返还项目资金，尚未开展相关业务，故指标存在偏差。开展1－9月绩效运行监控项目1个，占本单位项目的100.00%。截至10月底，如期完成预算执行和绩效目标指标值的项目1个，完成率为100.00%。“双监控”发现存在的问题和主要原因是：存在的问题是：经济成本控制数小于目标数、服务对象满意度指标有偏差。主要原因：我单位项目资金为国有资产出租出借收入的返还款，2025年1-9月已将部分出租出借收入缴纳国库，申请部分返还项目资金，部分开展相关业务，故指标存在偏差。绩效运行监控在单位内部通报整改情况：绩效运行监控在单位内部无通报整改情况。</w:t>
      </w:r>
    </w:p>
    <w:p w14:paraId="0877AA86">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color w:val="000000"/>
          <w:kern w:val="0"/>
          <w:sz w:val="28"/>
          <w:szCs w:val="28"/>
        </w:rPr>
        <w:t>3.绩效自评开展情况。</w:t>
      </w:r>
      <w:r>
        <w:rPr>
          <w:rFonts w:hint="eastAsia" w:ascii="仿宋" w:hAnsi="微软雅黑" w:eastAsia="仿宋"/>
          <w:sz w:val="28"/>
          <w:szCs w:val="28"/>
        </w:rPr>
        <w:t>2025年度，组织开展绩效自评项目共1个，其中，单位整体支出1个，项目支出1个，转移支付项目0个，绩效自评覆盖率为100.00%。绩效自评结果随单位决算报送财政和随决算公开情况：随单位决算报送财政并向社会公开。</w:t>
      </w:r>
    </w:p>
    <w:p w14:paraId="489A9C15">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color w:val="000000"/>
          <w:kern w:val="0"/>
          <w:sz w:val="28"/>
          <w:szCs w:val="28"/>
        </w:rPr>
        <w:t>4.绩效结果应用情况。</w:t>
      </w:r>
      <w:r>
        <w:rPr>
          <w:rFonts w:hint="eastAsia" w:ascii="仿宋" w:hAnsi="微软雅黑" w:eastAsia="仿宋"/>
          <w:sz w:val="28"/>
          <w:szCs w:val="28"/>
        </w:rPr>
        <w:t>根据2025年度绩效运行监控、绩效自评等情况，当年盘活财政资金0.00万元，2026年度增加单位预算项目0个，增长率0.00%。同时对政策和项目资金管理作出调整的0个。</w:t>
      </w:r>
    </w:p>
    <w:p w14:paraId="4043FBE2">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color w:val="000000"/>
          <w:kern w:val="0"/>
          <w:sz w:val="28"/>
          <w:szCs w:val="28"/>
        </w:rPr>
        <w:t>（二）2026年绩效目标编制情况</w:t>
      </w:r>
    </w:p>
    <w:p w14:paraId="7DA3F61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2026年，纳入单位预算绩效目标管理的项目1个。其中，单位整体支出绩效目标围绕基本运行、重点履职、单位综合、可持续发展能力四个维度，设置二级指标18个、三级指标66个；项目支出绩效目标围绕成本指标、产出指标、效益指标、满意度指标四个维度，设置二级指标6个、三级指标15个。各项绩效目标内容指向明确、细化量化、合理可行，符合规定的格式要求。</w:t>
      </w:r>
    </w:p>
    <w:p w14:paraId="4D47545A">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十一、名词解释</w:t>
      </w:r>
    </w:p>
    <w:p w14:paraId="7CD0E34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1、财政拨款:</w:t>
      </w:r>
      <w:r>
        <w:rPr>
          <w:rFonts w:hint="eastAsia" w:ascii="仿宋" w:hAnsi="CIDFont+F6" w:eastAsia="仿宋"/>
          <w:color w:val="000000"/>
          <w:sz w:val="28"/>
          <w:szCs w:val="28"/>
        </w:rPr>
        <w:t>指由一般公共预算、政府性基金预算、国有资本经营预算安排的财政拨款数。</w:t>
      </w:r>
    </w:p>
    <w:p w14:paraId="0821DBF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2、一般公共预算:</w:t>
      </w:r>
      <w:r>
        <w:rPr>
          <w:rFonts w:hint="eastAsia" w:ascii="仿宋" w:hAnsi="CIDFont+F6" w:eastAsia="仿宋"/>
          <w:color w:val="000000"/>
          <w:sz w:val="28"/>
          <w:szCs w:val="28"/>
        </w:rPr>
        <w:t>包括公共财政拨款（补助）资金、专项收入。</w:t>
      </w:r>
    </w:p>
    <w:p w14:paraId="51E7096F">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3、财政专户管理资金:</w:t>
      </w:r>
      <w:r>
        <w:rPr>
          <w:rFonts w:hint="eastAsia" w:ascii="仿宋" w:hAnsi="CIDFont+F6" w:eastAsia="仿宋"/>
          <w:color w:val="000000"/>
          <w:sz w:val="28"/>
          <w:szCs w:val="28"/>
        </w:rPr>
        <w:t>包括专户管理行政事业性收费（主要是教育收费）、其他非税收入。</w:t>
      </w:r>
    </w:p>
    <w:p w14:paraId="424296B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4、其他资金:</w:t>
      </w:r>
      <w:r>
        <w:rPr>
          <w:rFonts w:hint="eastAsia" w:ascii="仿宋" w:hAnsi="CIDFont+F6" w:eastAsia="仿宋"/>
          <w:color w:val="000000"/>
          <w:sz w:val="28"/>
          <w:szCs w:val="28"/>
        </w:rPr>
        <w:t>包括事业收入、事业经营收入、其他收入等。</w:t>
      </w:r>
    </w:p>
    <w:p w14:paraId="0A912E7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5、基本支出:</w:t>
      </w:r>
      <w:r>
        <w:rPr>
          <w:rFonts w:hint="eastAsia" w:ascii="仿宋" w:hAnsi="CIDFont+F6" w:eastAsia="仿宋"/>
          <w:color w:val="000000"/>
          <w:sz w:val="28"/>
          <w:szCs w:val="28"/>
        </w:rPr>
        <w:t>包括人员经费、公用经费（定额）。其中，人员经费包括工资福利支出、对个人和家庭的补助。</w:t>
      </w:r>
    </w:p>
    <w:p w14:paraId="1A29165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6、项目支出:</w:t>
      </w:r>
      <w:r>
        <w:rPr>
          <w:rFonts w:hint="eastAsia" w:ascii="仿宋" w:hAnsi="CIDFont+F6" w:eastAsia="仿宋"/>
          <w:color w:val="000000"/>
          <w:sz w:val="28"/>
          <w:szCs w:val="28"/>
        </w:rPr>
        <w:t>部门（单位）支出预算的组成部分，是各部门（单位）为完成其特定的行政任务或事业发展目标，在基本支出预算之外编制的年度项目支出计划。</w:t>
      </w:r>
    </w:p>
    <w:p w14:paraId="7BFD811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7、“三公”经费:</w:t>
      </w:r>
      <w:r>
        <w:rPr>
          <w:rFonts w:hint="eastAsia" w:ascii="仿宋" w:hAnsi="CIDFont+F6" w:eastAsia="仿宋"/>
          <w:color w:val="000000"/>
          <w:sz w:val="28"/>
          <w:szCs w:val="28"/>
        </w:rPr>
        <w:t>指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14:paraId="028335D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8、机关运行经费:</w:t>
      </w:r>
      <w:r>
        <w:rPr>
          <w:rFonts w:hint="eastAsia" w:ascii="仿宋" w:hAnsi="CIDFont+F6" w:eastAsia="仿宋"/>
          <w:color w:val="000000"/>
          <w:sz w:val="28"/>
          <w:szCs w:val="28"/>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5691B80F">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9、委托业务费:</w:t>
      </w:r>
      <w:r>
        <w:rPr>
          <w:rFonts w:hint="eastAsia" w:ascii="仿宋" w:hAnsi="CIDFont+F6" w:eastAsia="仿宋"/>
          <w:color w:val="000000"/>
          <w:sz w:val="28"/>
          <w:szCs w:val="28"/>
        </w:rPr>
        <w:t>反映因委托外单位办理业务而支付的委托业务费。</w:t>
      </w:r>
    </w:p>
    <w:p w14:paraId="3251A1D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10、一般公共服务支出（类）:</w:t>
      </w:r>
      <w:r>
        <w:rPr>
          <w:rFonts w:hint="eastAsia" w:ascii="仿宋" w:hAnsi="CIDFont+F6" w:eastAsia="仿宋"/>
          <w:color w:val="000000"/>
          <w:sz w:val="28"/>
          <w:szCs w:val="28"/>
        </w:rPr>
        <w:t>反映政府提供一般公共服务的支出。</w:t>
      </w:r>
    </w:p>
    <w:p w14:paraId="609A54A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11、一般公共服务支出（类）群众团体事务（款）:</w:t>
      </w:r>
      <w:r>
        <w:rPr>
          <w:rFonts w:hint="eastAsia" w:ascii="仿宋" w:hAnsi="CIDFont+F6" w:eastAsia="仿宋"/>
          <w:color w:val="000000"/>
          <w:sz w:val="28"/>
          <w:szCs w:val="28"/>
        </w:rPr>
        <w:t>反映各级人民团体、社会团体、群众团体以及工会、妇联、共青团组织（包括中华青年联合会）等方面的支出。</w:t>
      </w:r>
    </w:p>
    <w:p w14:paraId="02B063D6">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12、一般公共服务支出（类）群众团体事务（款）事业运行（项）:</w:t>
      </w:r>
      <w:r>
        <w:rPr>
          <w:rFonts w:hint="eastAsia" w:ascii="仿宋" w:hAnsi="CIDFont+F6" w:eastAsia="仿宋"/>
          <w:color w:val="000000"/>
          <w:sz w:val="28"/>
          <w:szCs w:val="28"/>
        </w:rPr>
        <w:t>反映甘肃省妇女儿童服务中心的基本支出，不包括行政单位（包括实行公务员管理的事业单位）后勤服务中心、医务室等附属事业单位。</w:t>
      </w:r>
    </w:p>
    <w:p w14:paraId="1A3E90E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13、一般公共服务支出（类）群众团体事务（款）其他群众团体事务支出（项）:</w:t>
      </w:r>
      <w:r>
        <w:rPr>
          <w:rFonts w:hint="eastAsia" w:ascii="仿宋" w:hAnsi="CIDFont+F6" w:eastAsia="仿宋"/>
          <w:color w:val="000000"/>
          <w:sz w:val="28"/>
          <w:szCs w:val="28"/>
        </w:rPr>
        <w:t>反映除上述项目以外其他用于群众团体事务方面的支出。</w:t>
      </w:r>
    </w:p>
    <w:p w14:paraId="4FC9F6C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14、社会保障和就业支出（类）:</w:t>
      </w:r>
      <w:r>
        <w:rPr>
          <w:rFonts w:hint="eastAsia" w:ascii="仿宋" w:hAnsi="CIDFont+F6" w:eastAsia="仿宋"/>
          <w:color w:val="000000"/>
          <w:sz w:val="28"/>
          <w:szCs w:val="28"/>
        </w:rPr>
        <w:t>反映政府在社会保障与就业方面的支出。</w:t>
      </w:r>
    </w:p>
    <w:p w14:paraId="128593DF">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15、社会保障和就业支出（类）行政事业单位养老支出（款）:</w:t>
      </w:r>
      <w:r>
        <w:rPr>
          <w:rFonts w:hint="eastAsia" w:ascii="仿宋" w:hAnsi="CIDFont+F6" w:eastAsia="仿宋"/>
          <w:color w:val="000000"/>
          <w:sz w:val="28"/>
          <w:szCs w:val="28"/>
        </w:rPr>
        <w:t>反映用于行政事业单位养老方面的支出。</w:t>
      </w:r>
    </w:p>
    <w:p w14:paraId="6E93692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16、社会保障和就业支出（类）行政事业单位养老支出（款）事业单位离退休（项）:</w:t>
      </w:r>
      <w:r>
        <w:rPr>
          <w:rFonts w:hint="eastAsia" w:ascii="仿宋" w:hAnsi="CIDFont+F6" w:eastAsia="仿宋"/>
          <w:color w:val="000000"/>
          <w:sz w:val="28"/>
          <w:szCs w:val="28"/>
        </w:rPr>
        <w:t>反映事业单位开支的离退休经费。</w:t>
      </w:r>
    </w:p>
    <w:p w14:paraId="19302E39">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17、社会保障和就业支出（类）行政事业单位养老支出（款）机关事业单位基本养老保险缴费支出（项）:</w:t>
      </w:r>
      <w:r>
        <w:rPr>
          <w:rFonts w:hint="eastAsia" w:ascii="仿宋" w:hAnsi="CIDFont+F6" w:eastAsia="仿宋"/>
          <w:color w:val="000000"/>
          <w:sz w:val="28"/>
          <w:szCs w:val="28"/>
        </w:rPr>
        <w:t>反映机关事业单位实施养老保险制度由单位缴纳的基本养老保险费支出。</w:t>
      </w:r>
    </w:p>
    <w:p w14:paraId="3FE6B24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18、社会保障和就业支出（类）行政事业单位养老支出（款）机关事业单位职业年金缴费支出（项）:</w:t>
      </w:r>
      <w:r>
        <w:rPr>
          <w:rFonts w:hint="eastAsia" w:ascii="仿宋" w:hAnsi="CIDFont+F6" w:eastAsia="仿宋"/>
          <w:color w:val="000000"/>
          <w:sz w:val="28"/>
          <w:szCs w:val="28"/>
        </w:rPr>
        <w:t>反映机关事业单位实施养老保险制度由单位实际缴纳的职业年金支出（含职业年金补记支出）。</w:t>
      </w:r>
    </w:p>
    <w:p w14:paraId="55F64C8D">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19、社会保障和就业支出（类）其他社会保障和就业支出（款）:</w:t>
      </w:r>
      <w:r>
        <w:rPr>
          <w:rFonts w:hint="eastAsia" w:ascii="仿宋" w:hAnsi="CIDFont+F6" w:eastAsia="仿宋"/>
          <w:color w:val="000000"/>
          <w:sz w:val="28"/>
          <w:szCs w:val="28"/>
        </w:rPr>
        <w:t>反映除上述项目以外其他用于社会保障和就业方面的支出。</w:t>
      </w:r>
    </w:p>
    <w:p w14:paraId="1983D2B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20、社会保障和就业支出（类）其他社会保障和就业支出（款）其他社会保障和就业支出（项）:</w:t>
      </w:r>
      <w:r>
        <w:rPr>
          <w:rFonts w:hint="eastAsia" w:ascii="仿宋" w:hAnsi="CIDFont+F6" w:eastAsia="仿宋"/>
          <w:color w:val="000000"/>
          <w:sz w:val="28"/>
          <w:szCs w:val="28"/>
        </w:rPr>
        <w:t>反映除上述项目以外其他用于社会保障和就业方面的支出。</w:t>
      </w:r>
    </w:p>
    <w:p w14:paraId="0517B25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21、卫生健康支出（类）:</w:t>
      </w:r>
      <w:r>
        <w:rPr>
          <w:rFonts w:hint="eastAsia" w:ascii="仿宋" w:hAnsi="CIDFont+F6" w:eastAsia="仿宋"/>
          <w:color w:val="000000"/>
          <w:sz w:val="28"/>
          <w:szCs w:val="28"/>
        </w:rPr>
        <w:t>反映政府卫生健康方面的支出。</w:t>
      </w:r>
    </w:p>
    <w:p w14:paraId="04D2FD3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22、卫生健康支出（类）行政事业单位医疗（款）:</w:t>
      </w:r>
      <w:r>
        <w:rPr>
          <w:rFonts w:hint="eastAsia" w:ascii="仿宋" w:hAnsi="CIDFont+F6" w:eastAsia="仿宋"/>
          <w:color w:val="000000"/>
          <w:sz w:val="28"/>
          <w:szCs w:val="28"/>
        </w:rPr>
        <w:t>反映行政事业单位医疗方面的支出。</w:t>
      </w:r>
    </w:p>
    <w:p w14:paraId="2583C58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23、卫生健康支出（类）行政事业单位医疗（款）事业单位医疗（项）:</w:t>
      </w:r>
      <w:r>
        <w:rPr>
          <w:rFonts w:hint="eastAsia" w:ascii="仿宋" w:hAnsi="CIDFont+F6" w:eastAsia="仿宋"/>
          <w:color w:val="000000"/>
          <w:sz w:val="28"/>
          <w:szCs w:val="28"/>
        </w:rPr>
        <w:t>反映财政部门安排的事业单位基本医疗保险缴费经费，未参加医疗保险的事业单位的公费医疗经费，按国家规定享受离休人员待遇的医疗经费。</w:t>
      </w:r>
    </w:p>
    <w:p w14:paraId="4109AD2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24、卫生健康支出（类）行政事业单位医疗（款）公务员医疗补助（项）:</w:t>
      </w:r>
      <w:r>
        <w:rPr>
          <w:rFonts w:hint="eastAsia" w:ascii="仿宋" w:hAnsi="CIDFont+F6" w:eastAsia="仿宋"/>
          <w:color w:val="000000"/>
          <w:sz w:val="28"/>
          <w:szCs w:val="28"/>
        </w:rPr>
        <w:t>反映财政部门安排的公务员医疗补助经费。</w:t>
      </w:r>
    </w:p>
    <w:p w14:paraId="27C38A5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25、住房保障支出（类）:</w:t>
      </w:r>
      <w:r>
        <w:rPr>
          <w:rFonts w:hint="eastAsia" w:ascii="仿宋" w:hAnsi="CIDFont+F6" w:eastAsia="仿宋"/>
          <w:color w:val="000000"/>
          <w:sz w:val="28"/>
          <w:szCs w:val="28"/>
        </w:rPr>
        <w:t>反映政府用于住房方面的支出。</w:t>
      </w:r>
    </w:p>
    <w:p w14:paraId="1D7207A6">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26、住房保障支出（类）住房改革支出（款）:</w:t>
      </w:r>
      <w:r>
        <w:rPr>
          <w:rFonts w:hint="eastAsia" w:ascii="仿宋" w:hAnsi="CIDFont+F6" w:eastAsia="仿宋"/>
          <w:color w:val="000000"/>
          <w:sz w:val="28"/>
          <w:szCs w:val="28"/>
        </w:rPr>
        <w:t>反映行政事业单位用财政拨款资金和其他资金等安排的住房改革支出。</w:t>
      </w:r>
    </w:p>
    <w:p w14:paraId="282C0ED9">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27、住房保障支出（类）住房改革支出（款）住房公积金（项）:</w:t>
      </w:r>
      <w:r>
        <w:rPr>
          <w:rFonts w:hint="eastAsia" w:ascii="仿宋" w:hAnsi="CIDFont+F6" w:eastAsia="仿宋"/>
          <w:color w:val="000000"/>
          <w:sz w:val="28"/>
          <w:szCs w:val="28"/>
        </w:rPr>
        <w:t>反映行政事业单位按人力资源和社会保障部、财政部规定的基本工资和津贴补贴以及规定比例为职工缴纳的住房公积金。</w:t>
      </w:r>
    </w:p>
    <w:p w14:paraId="76D9ACE6">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28、工资福利支出（类）:</w:t>
      </w:r>
      <w:r>
        <w:rPr>
          <w:rFonts w:hint="eastAsia" w:ascii="仿宋" w:hAnsi="CIDFont+F6" w:eastAsia="仿宋"/>
          <w:color w:val="000000"/>
          <w:sz w:val="28"/>
          <w:szCs w:val="28"/>
        </w:rPr>
        <w:t>反映单位开支的在职职工和编制外长期聘用人员的各类劳动报酬，以及为上述人员缴纳的各项社会保险费等。</w:t>
      </w:r>
    </w:p>
    <w:p w14:paraId="51B1380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29、工资福利支出（类）基本工资（款）:</w:t>
      </w:r>
      <w:r>
        <w:rPr>
          <w:rFonts w:hint="eastAsia" w:ascii="仿宋" w:hAnsi="CIDFont+F6" w:eastAsia="仿宋"/>
          <w:color w:val="000000"/>
          <w:sz w:val="28"/>
          <w:szCs w:val="28"/>
        </w:rPr>
        <w:t>反映按规定发放的基本工资，包括公务员的职务工资、级别工资；机关工人的岗位工资、技术等级工资；事业单位工作人员的岗位工资、薪级工资；各类学校毕业生试用期（见习期）工资、新参加工作工人学徒期、熟练期工资；军队（含武警）军官、文职干部的职务（专业技术等级）工资、军衔（级别）工资和军龄工资；军队士官的军衔等级工资和军龄工资等。</w:t>
      </w:r>
    </w:p>
    <w:p w14:paraId="3772394F">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30、工资福利支出（类）津贴补贴（款）:</w:t>
      </w:r>
      <w:r>
        <w:rPr>
          <w:rFonts w:hint="eastAsia" w:ascii="仿宋" w:hAnsi="CIDFont+F6" w:eastAsia="仿宋"/>
          <w:color w:val="000000"/>
          <w:sz w:val="28"/>
          <w:szCs w:val="28"/>
        </w:rPr>
        <w:t>反映按规定发放的津贴、补贴，包括机关工作人员工作性津贴、生活性补贴、地区附加津贴、岗位津贴，机关事业单位艰苦边远地区津贴，事业单位工作人员特殊岗位津贴补贴，机关事业单位提租补贴、购房补贴、采暖补贴、物业服务补贴等。</w:t>
      </w:r>
    </w:p>
    <w:p w14:paraId="1B96143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31、工资福利支出（类）奖金（款）:</w:t>
      </w:r>
      <w:r>
        <w:rPr>
          <w:rFonts w:hint="eastAsia" w:ascii="仿宋" w:hAnsi="CIDFont+F6" w:eastAsia="仿宋"/>
          <w:color w:val="000000"/>
          <w:sz w:val="28"/>
          <w:szCs w:val="28"/>
        </w:rPr>
        <w:t>反映按照规定发放的奖金，包括机关工作人员年终一次性奖金、绩效奖金（基础绩效奖、年度绩效奖）等。</w:t>
      </w:r>
    </w:p>
    <w:p w14:paraId="5AE25B6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32、工资福利支出（类）绩效工资（款）:</w:t>
      </w:r>
      <w:r>
        <w:rPr>
          <w:rFonts w:hint="eastAsia" w:ascii="仿宋" w:hAnsi="CIDFont+F6" w:eastAsia="仿宋"/>
          <w:color w:val="000000"/>
          <w:sz w:val="28"/>
          <w:szCs w:val="28"/>
        </w:rPr>
        <w:t>反映事业单位工作人员的绩效工资。</w:t>
      </w:r>
    </w:p>
    <w:p w14:paraId="4234C146">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33、工资福利支出（类）机关事业单位基本养老保险缴费（款）:</w:t>
      </w:r>
      <w:r>
        <w:rPr>
          <w:rFonts w:hint="eastAsia" w:ascii="仿宋" w:hAnsi="CIDFont+F6" w:eastAsia="仿宋"/>
          <w:color w:val="000000"/>
          <w:sz w:val="28"/>
          <w:szCs w:val="28"/>
        </w:rPr>
        <w:t>反映机关事业单位缴纳的基本养老保险费。由单位代扣的工作人员基本养老保险缴费，不在此科目反映。</w:t>
      </w:r>
    </w:p>
    <w:p w14:paraId="2579924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34、工资福利支出（类）职业年金缴费（款）:</w:t>
      </w:r>
      <w:r>
        <w:rPr>
          <w:rFonts w:hint="eastAsia" w:ascii="仿宋" w:hAnsi="CIDFont+F6" w:eastAsia="仿宋"/>
          <w:color w:val="000000"/>
          <w:sz w:val="28"/>
          <w:szCs w:val="28"/>
        </w:rPr>
        <w:t>反映机关事业单位实际缴纳的职业年金支出（含职业年金补记支出）。由单位代扣的工作人员职业年金缴费，不在此科目反映。</w:t>
      </w:r>
    </w:p>
    <w:p w14:paraId="436D5A3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35、工资福利支出（类）职工基本医疗保险缴费（款）:</w:t>
      </w:r>
      <w:r>
        <w:rPr>
          <w:rFonts w:hint="eastAsia" w:ascii="仿宋" w:hAnsi="CIDFont+F6" w:eastAsia="仿宋"/>
          <w:color w:val="000000"/>
          <w:sz w:val="28"/>
          <w:szCs w:val="28"/>
        </w:rPr>
        <w:t>反映单位为职工缴纳的基本医疗保险（含生育保险）费。</w:t>
      </w:r>
    </w:p>
    <w:p w14:paraId="2E83E01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36、工资福利支出（类）公务员医疗补助缴费（款）:</w:t>
      </w:r>
      <w:r>
        <w:rPr>
          <w:rFonts w:hint="eastAsia" w:ascii="仿宋" w:hAnsi="CIDFont+F6" w:eastAsia="仿宋"/>
          <w:color w:val="000000"/>
          <w:sz w:val="28"/>
          <w:szCs w:val="28"/>
        </w:rPr>
        <w:t>反映按规定可享受公务员医疗补助单位为职工缴纳的公务员医疗补助费。</w:t>
      </w:r>
    </w:p>
    <w:p w14:paraId="3B4646B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37、工资福利支出（类）其他社会保障缴费（款）:</w:t>
      </w:r>
      <w:r>
        <w:rPr>
          <w:rFonts w:hint="eastAsia" w:ascii="仿宋" w:hAnsi="CIDFont+F6" w:eastAsia="仿宋"/>
          <w:color w:val="000000"/>
          <w:sz w:val="28"/>
          <w:szCs w:val="28"/>
        </w:rPr>
        <w:t>反映单位为职工缴纳的失业、工伤等社会保险费，军队（含武警）为军人缴纳的退役养老、医疗等社会保险费。</w:t>
      </w:r>
    </w:p>
    <w:p w14:paraId="1114A1D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38、工资福利支出（类）住房公积金（款）:</w:t>
      </w:r>
      <w:r>
        <w:rPr>
          <w:rFonts w:hint="eastAsia" w:ascii="仿宋" w:hAnsi="CIDFont+F6" w:eastAsia="仿宋"/>
          <w:color w:val="000000"/>
          <w:sz w:val="28"/>
          <w:szCs w:val="28"/>
        </w:rPr>
        <w:t>反映单位按照规定为职工缴纳的住房公积金。</w:t>
      </w:r>
    </w:p>
    <w:p w14:paraId="490F6AEB">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39、商品和服务支出（类）:</w:t>
      </w:r>
      <w:r>
        <w:rPr>
          <w:rFonts w:hint="eastAsia" w:ascii="仿宋" w:hAnsi="CIDFont+F6" w:eastAsia="仿宋"/>
          <w:color w:val="000000"/>
          <w:sz w:val="28"/>
          <w:szCs w:val="28"/>
        </w:rPr>
        <w:t>反映单位购买商品和服务的支出（不包括用于购置固定资产、战略性和应急性物资储备等资本性支出。）</w:t>
      </w:r>
    </w:p>
    <w:p w14:paraId="6B6EA18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40、商品和服务支出（类）办公费（款）:</w:t>
      </w:r>
      <w:r>
        <w:rPr>
          <w:rFonts w:hint="eastAsia" w:ascii="仿宋" w:hAnsi="CIDFont+F6" w:eastAsia="仿宋"/>
          <w:color w:val="000000"/>
          <w:sz w:val="28"/>
          <w:szCs w:val="28"/>
        </w:rPr>
        <w:t>反映单位购日常办公用品、书报杂志等支出。</w:t>
      </w:r>
    </w:p>
    <w:p w14:paraId="56A0A74D">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41、商品和服务支出（类）水费（款）:</w:t>
      </w:r>
      <w:r>
        <w:rPr>
          <w:rFonts w:hint="eastAsia" w:ascii="仿宋" w:hAnsi="CIDFont+F6" w:eastAsia="仿宋"/>
          <w:color w:val="000000"/>
          <w:sz w:val="28"/>
          <w:szCs w:val="28"/>
        </w:rPr>
        <w:t>反映单位支付的水费、污水处理费等支出。</w:t>
      </w:r>
    </w:p>
    <w:p w14:paraId="303226B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42、商品和服务支出（类）电费（款）:</w:t>
      </w:r>
      <w:r>
        <w:rPr>
          <w:rFonts w:hint="eastAsia" w:ascii="仿宋" w:hAnsi="CIDFont+F6" w:eastAsia="仿宋"/>
          <w:color w:val="000000"/>
          <w:sz w:val="28"/>
          <w:szCs w:val="28"/>
        </w:rPr>
        <w:t>反映单位的电费支出。</w:t>
      </w:r>
    </w:p>
    <w:p w14:paraId="47EA676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43、商品和服务支出（类）取暖费（款）:</w:t>
      </w:r>
      <w:r>
        <w:rPr>
          <w:rFonts w:hint="eastAsia" w:ascii="仿宋" w:hAnsi="CIDFont+F6" w:eastAsia="仿宋"/>
          <w:color w:val="000000"/>
          <w:sz w:val="28"/>
          <w:szCs w:val="28"/>
        </w:rPr>
        <w:t>反映单位取暖用燃料费、热力费、炉具购置费、锅炉临时工的工资、节煤奖以及由单位支付的未实行职工住房采暖补贴改革的在职职工和离退休人员宿舍取暖费等。</w:t>
      </w:r>
    </w:p>
    <w:p w14:paraId="307BCC8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44、商品和服务支出（类）物业管理费（款）:</w:t>
      </w:r>
      <w:r>
        <w:rPr>
          <w:rFonts w:hint="eastAsia" w:ascii="仿宋" w:hAnsi="CIDFont+F6" w:eastAsia="仿宋"/>
          <w:color w:val="000000"/>
          <w:sz w:val="28"/>
          <w:szCs w:val="28"/>
        </w:rPr>
        <w:t>反映单位开支的办公用房以及未实行职工住宅物业服务改革的在职职工和离退休人员宿舍等的物业管理费，包括综合治理、绿化、卫生等方面的支出。</w:t>
      </w:r>
    </w:p>
    <w:p w14:paraId="028E188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45、商品和服务支出（类）维修（护）费（款）:</w:t>
      </w:r>
      <w:r>
        <w:rPr>
          <w:rFonts w:hint="eastAsia" w:ascii="仿宋" w:hAnsi="CIDFont+F6" w:eastAsia="仿宋"/>
          <w:color w:val="000000"/>
          <w:sz w:val="28"/>
          <w:szCs w:val="28"/>
        </w:rPr>
        <w:t>反映单位日常开支的固定资产（不包括车船等交通工具）修理和维护费用，网络信息系统运行与维护费用。</w:t>
      </w:r>
    </w:p>
    <w:p w14:paraId="78D3C76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46、商品和服务支出（类）培训费（款）:</w:t>
      </w:r>
      <w:r>
        <w:rPr>
          <w:rFonts w:hint="eastAsia" w:ascii="仿宋" w:hAnsi="CIDFont+F6" w:eastAsia="仿宋"/>
          <w:color w:val="000000"/>
          <w:sz w:val="28"/>
          <w:szCs w:val="28"/>
        </w:rPr>
        <w:t>反映除因公出国（境）培训费以外的，在培训期间发生的师资费、住宿费、伙食费、培训场地费、培训资料费、交通费等各类培训费用。</w:t>
      </w:r>
    </w:p>
    <w:p w14:paraId="7A6C5466">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47、商品和服务支出（类）工会经费（款）:</w:t>
      </w:r>
      <w:r>
        <w:rPr>
          <w:rFonts w:hint="eastAsia" w:ascii="仿宋" w:hAnsi="CIDFont+F6" w:eastAsia="仿宋"/>
          <w:color w:val="000000"/>
          <w:sz w:val="28"/>
          <w:szCs w:val="28"/>
        </w:rPr>
        <w:t>反映单位按规定提取或安排的工会经费。</w:t>
      </w:r>
    </w:p>
    <w:p w14:paraId="2BCF800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48、商品和服务支出（类）其他商品和服务支出（款）:</w:t>
      </w:r>
      <w:r>
        <w:rPr>
          <w:rFonts w:hint="eastAsia" w:ascii="仿宋" w:hAnsi="CIDFont+F6" w:eastAsia="仿宋"/>
          <w:color w:val="000000"/>
          <w:sz w:val="28"/>
          <w:szCs w:val="28"/>
        </w:rPr>
        <w:t>反映上述科目未包括的公用支出。如诉讼费、国内组织的会员费、来访费、广告宣传费、离休人员特需费、残疾人就业保障金等。</w:t>
      </w:r>
    </w:p>
    <w:p w14:paraId="0D2DBA1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49、对个人和家庭的补助（类）:</w:t>
      </w:r>
      <w:r>
        <w:rPr>
          <w:rFonts w:hint="eastAsia" w:ascii="仿宋" w:hAnsi="CIDFont+F6" w:eastAsia="仿宋"/>
          <w:color w:val="000000"/>
          <w:sz w:val="28"/>
          <w:szCs w:val="28"/>
        </w:rPr>
        <w:t>反映政府用于对个人和家庭的补助支出。</w:t>
      </w:r>
    </w:p>
    <w:p w14:paraId="04CF4B0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50、对个人和家庭的补助（类）退休费（款）:</w:t>
      </w:r>
      <w:r>
        <w:rPr>
          <w:rFonts w:hint="eastAsia" w:ascii="仿宋" w:hAnsi="CIDFont+F6" w:eastAsia="仿宋"/>
          <w:color w:val="000000"/>
          <w:sz w:val="28"/>
          <w:szCs w:val="28"/>
        </w:rPr>
        <w:t>反映机关事业单位和军队移交政府安置的退休人员的退休费以及提租补贴、购房补贴、采暖补贴、物业服务补贴等补贴。</w:t>
      </w:r>
    </w:p>
    <w:p w14:paraId="3594582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51、对个人和家庭的补助（类）医疗费补助（款）:</w:t>
      </w:r>
      <w:r>
        <w:rPr>
          <w:rFonts w:hint="eastAsia" w:ascii="仿宋" w:hAnsi="CIDFont+F6" w:eastAsia="仿宋"/>
          <w:color w:val="000000"/>
          <w:sz w:val="28"/>
          <w:szCs w:val="28"/>
        </w:rPr>
        <w:t>反映机关事业单位和军队移交政府安置的离退休人员的医疗费，学生医疗费，优抚对象医疗补助，按国家规定资助居民参加城乡居民医疗保险的支出，对城乡贫困家庭的医疗救助支出。</w:t>
      </w:r>
    </w:p>
    <w:p w14:paraId="6ED1FC3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52、资本性支出（类）:</w:t>
      </w:r>
      <w:r>
        <w:rPr>
          <w:rFonts w:hint="eastAsia" w:ascii="仿宋" w:hAnsi="CIDFont+F6" w:eastAsia="仿宋"/>
          <w:color w:val="000000"/>
          <w:sz w:val="28"/>
          <w:szCs w:val="28"/>
        </w:rPr>
        <w:t>反映各单位安排的资本性支出。切块由发展改革部门安排的基本建设支出不在此科目反映。</w:t>
      </w:r>
    </w:p>
    <w:p w14:paraId="1846E04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53、资本性支出（类）办公设备购置（款）:</w:t>
      </w:r>
      <w:r>
        <w:rPr>
          <w:rFonts w:hint="eastAsia" w:ascii="仿宋" w:hAnsi="CIDFont+F6" w:eastAsia="仿宋"/>
          <w:color w:val="000000"/>
          <w:sz w:val="28"/>
          <w:szCs w:val="28"/>
        </w:rPr>
        <w:t>反映用于购置并按财务会计制度规定纳入固定资产核算范围的办公家具和办公设备的支出。</w:t>
      </w:r>
    </w:p>
    <w:p w14:paraId="20590BA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54、资本性支出（类）专用设备购置（款）:</w:t>
      </w:r>
      <w:r>
        <w:rPr>
          <w:rFonts w:hint="eastAsia" w:ascii="仿宋" w:hAnsi="CIDFont+F6" w:eastAsia="仿宋"/>
          <w:color w:val="000000"/>
          <w:sz w:val="28"/>
          <w:szCs w:val="28"/>
        </w:rPr>
        <w:t>反映用于购置具有专门用途、并按财务会计制度及资产管理规定纳入固定资产核算范围的各类专用设备的支出。如通信设备、发电设备交通监控设备、卫星转发器、气象设备、进出口监管设备等。</w:t>
      </w:r>
    </w:p>
    <w:p w14:paraId="482E446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55、资本性支出（类）文物和陈列品购置（款）:</w:t>
      </w:r>
      <w:r>
        <w:rPr>
          <w:rFonts w:hint="eastAsia" w:ascii="仿宋" w:hAnsi="CIDFont+F6" w:eastAsia="仿宋"/>
          <w:color w:val="000000"/>
          <w:sz w:val="28"/>
          <w:szCs w:val="28"/>
        </w:rPr>
        <w:t>反映文物和陈列品的购置支出</w:t>
      </w:r>
    </w:p>
    <w:p w14:paraId="6DDFC295">
      <w:pPr>
        <w:spacing w:line="560" w:lineRule="exact"/>
        <w:jc w:val="right"/>
        <w:rPr>
          <w:rFonts w:hint="eastAsia" w:ascii="仿宋" w:hAnsi="CIDFont+F6" w:eastAsia="仿宋"/>
          <w:color w:val="000000"/>
          <w:sz w:val="28"/>
          <w:szCs w:val="28"/>
        </w:rPr>
      </w:pPr>
    </w:p>
    <w:p w14:paraId="13BD7340">
      <w:pPr>
        <w:spacing w:line="560" w:lineRule="exact"/>
        <w:jc w:val="right"/>
        <w:rPr>
          <w:rFonts w:hint="eastAsia" w:ascii="仿宋" w:hAnsi="CIDFont+F6" w:eastAsia="仿宋"/>
          <w:color w:val="000000"/>
          <w:sz w:val="28"/>
          <w:szCs w:val="28"/>
        </w:rPr>
      </w:pPr>
      <w:r>
        <w:rPr>
          <w:rFonts w:hint="eastAsia" w:ascii="仿宋" w:hAnsi="CIDFont+F6" w:eastAsia="仿宋"/>
          <w:color w:val="000000"/>
          <w:sz w:val="28"/>
          <w:szCs w:val="28"/>
        </w:rPr>
        <w:t>甘肃省妇女儿童服务中心</w:t>
      </w:r>
    </w:p>
    <w:p w14:paraId="5C71EB56">
      <w:pPr>
        <w:spacing w:line="560" w:lineRule="exact"/>
        <w:jc w:val="right"/>
        <w:rPr>
          <w:rFonts w:ascii="仿宋" w:eastAsia="仿宋"/>
          <w:sz w:val="28"/>
          <w:szCs w:val="28"/>
        </w:rPr>
      </w:pPr>
      <w:r>
        <w:rPr>
          <w:rFonts w:hint="eastAsia" w:ascii="仿宋" w:hAnsi="CIDFont+F6" w:eastAsia="仿宋"/>
          <w:color w:val="000000"/>
          <w:sz w:val="28"/>
          <w:szCs w:val="28"/>
        </w:rPr>
        <w:t>2026年03月04日</w:t>
      </w:r>
    </w:p>
    <w:p w14:paraId="045F3B11">
      <w:pPr>
        <w:spacing w:line="600" w:lineRule="exact"/>
        <w:ind w:firstLine="560" w:firstLineChars="200"/>
        <w:rPr>
          <w:rFonts w:ascii="仿宋" w:hAnsi="宋体" w:eastAsia="仿宋" w:cs="宋体"/>
          <w:kern w:val="0"/>
          <w:sz w:val="28"/>
          <w:szCs w:val="28"/>
        </w:rPr>
      </w:pPr>
    </w:p>
    <w:p w14:paraId="78E48094">
      <w:pPr>
        <w:spacing w:line="600" w:lineRule="exact"/>
        <w:ind w:firstLine="560" w:firstLineChars="200"/>
        <w:rPr>
          <w:rFonts w:ascii="仿宋" w:hAnsi="宋体" w:eastAsia="仿宋" w:cs="宋体"/>
          <w:kern w:val="0"/>
          <w:sz w:val="28"/>
          <w:szCs w:val="28"/>
        </w:rPr>
      </w:pPr>
      <w:r>
        <w:rPr>
          <w:rFonts w:hint="eastAsia" w:ascii="仿宋" w:hAnsi="宋体" w:eastAsia="仿宋" w:cs="宋体"/>
          <w:kern w:val="0"/>
          <w:sz w:val="28"/>
          <w:szCs w:val="28"/>
        </w:rPr>
        <w:t>附件：1.甘肃省妇女儿童服务中心2026年单位预算公开表</w:t>
      </w:r>
    </w:p>
    <w:p w14:paraId="47BC23CC">
      <w:pPr>
        <w:spacing w:line="600" w:lineRule="exact"/>
        <w:ind w:left="1843" w:leftChars="667" w:hanging="442" w:hangingChars="158"/>
        <w:rPr>
          <w:rFonts w:ascii="仿宋" w:hAnsi="宋体" w:eastAsia="仿宋" w:cs="宋体"/>
          <w:kern w:val="0"/>
          <w:sz w:val="28"/>
          <w:szCs w:val="28"/>
        </w:rPr>
      </w:pPr>
      <w:r>
        <w:rPr>
          <w:rFonts w:hint="eastAsia" w:ascii="仿宋" w:hAnsi="宋体" w:eastAsia="仿宋" w:cs="宋体"/>
          <w:kern w:val="0"/>
          <w:sz w:val="28"/>
          <w:szCs w:val="28"/>
        </w:rPr>
        <w:t>2.甘肃省妇女儿童服务中心2026年单位整体支出绩效目标及预算项目绩效目标表</w:t>
      </w:r>
    </w:p>
    <w:p w14:paraId="2017CEA9">
      <w:pPr>
        <w:spacing w:line="360" w:lineRule="exact"/>
        <w:rPr>
          <w:rFonts w:ascii="宋体" w:hAnsi="宋体"/>
          <w:b/>
        </w:rPr>
      </w:pPr>
      <w:r>
        <w:rPr>
          <w:rFonts w:hint="eastAsia" w:ascii="黑体" w:eastAsia="黑体"/>
          <w:sz w:val="30"/>
          <w:szCs w:val="30"/>
        </w:rPr>
        <w:br w:type="page"/>
      </w:r>
      <w:r>
        <w:rPr>
          <w:rFonts w:hint="eastAsia" w:ascii="黑体" w:eastAsia="黑体"/>
          <w:sz w:val="30"/>
          <w:szCs w:val="30"/>
        </w:rPr>
        <w:t>附件1</w:t>
      </w:r>
    </w:p>
    <w:p w14:paraId="07BDF032">
      <w:pPr>
        <w:spacing w:line="360" w:lineRule="exact"/>
        <w:jc w:val="center"/>
        <w:rPr>
          <w:rFonts w:ascii="仿宋" w:hAnsi="宋体" w:eastAsia="仿宋" w:cs="宋体"/>
          <w:kern w:val="0"/>
          <w:sz w:val="32"/>
          <w:szCs w:val="32"/>
        </w:rPr>
      </w:pPr>
      <w:r>
        <w:rPr>
          <w:rFonts w:hint="eastAsia" w:ascii="仿宋" w:hAnsi="宋体" w:eastAsia="仿宋" w:cs="宋体"/>
          <w:kern w:val="0"/>
          <w:sz w:val="32"/>
          <w:szCs w:val="32"/>
        </w:rPr>
        <w:t>表一、单位收支总体情况表</w:t>
      </w:r>
    </w:p>
    <w:p w14:paraId="09AB0AD4">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616" w:type="dxa"/>
        <w:jc w:val="center"/>
        <w:tblLayout w:type="autofit"/>
        <w:tblCellMar>
          <w:top w:w="0" w:type="dxa"/>
          <w:left w:w="108" w:type="dxa"/>
          <w:bottom w:w="0" w:type="dxa"/>
          <w:right w:w="108" w:type="dxa"/>
        </w:tblCellMar>
      </w:tblPr>
      <w:tblGrid>
        <w:gridCol w:w="3368"/>
        <w:gridCol w:w="1600"/>
        <w:gridCol w:w="3236"/>
        <w:gridCol w:w="1412"/>
      </w:tblGrid>
      <w:tr w14:paraId="15A92F05">
        <w:tblPrEx>
          <w:tblCellMar>
            <w:top w:w="0" w:type="dxa"/>
            <w:left w:w="108" w:type="dxa"/>
            <w:bottom w:w="0" w:type="dxa"/>
            <w:right w:w="108" w:type="dxa"/>
          </w:tblCellMar>
        </w:tblPrEx>
        <w:trPr>
          <w:trHeight w:val="20" w:hRule="atLeast"/>
          <w:jc w:val="center"/>
        </w:trPr>
        <w:tc>
          <w:tcPr>
            <w:tcW w:w="4968" w:type="dxa"/>
            <w:gridSpan w:val="2"/>
            <w:tcBorders>
              <w:top w:val="single" w:color="auto" w:sz="4" w:space="0"/>
              <w:left w:val="nil"/>
              <w:bottom w:val="single" w:color="auto" w:sz="4" w:space="0"/>
              <w:right w:val="single" w:color="000000" w:sz="4" w:space="0"/>
            </w:tcBorders>
            <w:shd w:val="clear" w:color="auto" w:fill="auto"/>
            <w:noWrap/>
            <w:vAlign w:val="center"/>
          </w:tcPr>
          <w:p w14:paraId="0FE60B5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4648" w:type="dxa"/>
            <w:gridSpan w:val="2"/>
            <w:tcBorders>
              <w:top w:val="single" w:color="auto" w:sz="4" w:space="0"/>
              <w:left w:val="nil"/>
              <w:bottom w:val="single" w:color="auto" w:sz="4" w:space="0"/>
            </w:tcBorders>
            <w:shd w:val="clear" w:color="auto" w:fill="auto"/>
            <w:noWrap/>
            <w:vAlign w:val="center"/>
          </w:tcPr>
          <w:p w14:paraId="6C19857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14:paraId="5C20343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1D584F3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600" w:type="dxa"/>
            <w:tcBorders>
              <w:top w:val="nil"/>
              <w:left w:val="nil"/>
              <w:bottom w:val="single" w:color="auto" w:sz="4" w:space="0"/>
              <w:right w:val="single" w:color="000000" w:sz="4" w:space="0"/>
            </w:tcBorders>
            <w:shd w:val="clear" w:color="auto" w:fill="auto"/>
            <w:noWrap/>
            <w:vAlign w:val="center"/>
          </w:tcPr>
          <w:p w14:paraId="3604135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236" w:type="dxa"/>
            <w:tcBorders>
              <w:top w:val="nil"/>
              <w:left w:val="nil"/>
              <w:bottom w:val="single" w:color="auto" w:sz="4" w:space="0"/>
              <w:right w:val="single" w:color="000000" w:sz="4" w:space="0"/>
            </w:tcBorders>
            <w:shd w:val="clear" w:color="auto" w:fill="auto"/>
            <w:noWrap/>
            <w:vAlign w:val="center"/>
          </w:tcPr>
          <w:p w14:paraId="0B1C819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412" w:type="dxa"/>
            <w:tcBorders>
              <w:top w:val="nil"/>
              <w:left w:val="nil"/>
              <w:bottom w:val="single" w:color="auto" w:sz="4" w:space="0"/>
              <w:right w:val="nil"/>
            </w:tcBorders>
            <w:shd w:val="clear" w:color="auto" w:fill="auto"/>
            <w:noWrap/>
            <w:vAlign w:val="center"/>
          </w:tcPr>
          <w:p w14:paraId="514B362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14:paraId="0F439C9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F4CF537">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02886BBE">
            <w:pPr>
              <w:jc w:val="right"/>
              <w:rPr>
                <w:rFonts w:ascii="宋体" w:hAnsi="宋体"/>
                <w:color w:val="000000"/>
                <w:sz w:val="18"/>
                <w:szCs w:val="18"/>
              </w:rPr>
            </w:pPr>
            <w:r>
              <w:rPr>
                <w:rFonts w:hint="eastAsia" w:ascii="宋体" w:hAnsi="宋体"/>
                <w:color w:val="000000"/>
                <w:sz w:val="18"/>
                <w:szCs w:val="18"/>
              </w:rPr>
              <w:t>268.69</w:t>
            </w:r>
          </w:p>
        </w:tc>
        <w:tc>
          <w:tcPr>
            <w:tcW w:w="3236" w:type="dxa"/>
            <w:tcBorders>
              <w:top w:val="nil"/>
              <w:left w:val="nil"/>
              <w:bottom w:val="single" w:color="auto" w:sz="4" w:space="0"/>
              <w:right w:val="single" w:color="000000" w:sz="4" w:space="0"/>
            </w:tcBorders>
            <w:shd w:val="clear" w:color="auto" w:fill="auto"/>
            <w:noWrap/>
            <w:vAlign w:val="center"/>
          </w:tcPr>
          <w:p w14:paraId="666C0EEA">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412" w:type="dxa"/>
            <w:tcBorders>
              <w:top w:val="nil"/>
              <w:left w:val="nil"/>
              <w:bottom w:val="single" w:color="auto" w:sz="4" w:space="0"/>
              <w:right w:val="nil"/>
            </w:tcBorders>
            <w:shd w:val="clear" w:color="CCCCFF" w:fill="FFFFFF"/>
          </w:tcPr>
          <w:p w14:paraId="6718EAE9">
            <w:pPr>
              <w:jc w:val="right"/>
              <w:rPr>
                <w:rFonts w:ascii="宋体" w:hAnsi="宋体"/>
                <w:sz w:val="18"/>
                <w:szCs w:val="18"/>
              </w:rPr>
            </w:pPr>
            <w:r>
              <w:rPr>
                <w:rFonts w:ascii="宋体" w:hAnsi="宋体"/>
                <w:sz w:val="18"/>
                <w:szCs w:val="18"/>
              </w:rPr>
              <w:t>271.39</w:t>
            </w:r>
          </w:p>
        </w:tc>
      </w:tr>
      <w:tr w14:paraId="301B2A8D">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F4C662A">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50D0CB8C">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894FCD7">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412" w:type="dxa"/>
            <w:tcBorders>
              <w:top w:val="nil"/>
              <w:left w:val="nil"/>
              <w:bottom w:val="single" w:color="auto" w:sz="4" w:space="0"/>
              <w:right w:val="nil"/>
            </w:tcBorders>
            <w:shd w:val="clear" w:color="CCCCFF" w:fill="FFFFFF"/>
          </w:tcPr>
          <w:p w14:paraId="2E5057AE">
            <w:pPr>
              <w:jc w:val="right"/>
              <w:rPr>
                <w:rFonts w:ascii="宋体" w:hAnsi="宋体"/>
                <w:sz w:val="18"/>
                <w:szCs w:val="18"/>
              </w:rPr>
            </w:pPr>
          </w:p>
        </w:tc>
      </w:tr>
      <w:tr w14:paraId="3B3D9FD8">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398BF8AE">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三、国有资本经营预算收入</w:t>
            </w:r>
          </w:p>
        </w:tc>
        <w:tc>
          <w:tcPr>
            <w:tcW w:w="1600" w:type="dxa"/>
            <w:tcBorders>
              <w:top w:val="nil"/>
              <w:left w:val="nil"/>
              <w:bottom w:val="single" w:color="auto" w:sz="4" w:space="0"/>
              <w:right w:val="single" w:color="000000" w:sz="4" w:space="0"/>
            </w:tcBorders>
            <w:shd w:val="clear" w:color="CCCCFF" w:fill="FFFFFF"/>
            <w:noWrap/>
          </w:tcPr>
          <w:p w14:paraId="77CAAEE4">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56B8061">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412" w:type="dxa"/>
            <w:tcBorders>
              <w:top w:val="nil"/>
              <w:left w:val="nil"/>
              <w:bottom w:val="single" w:color="auto" w:sz="4" w:space="0"/>
              <w:right w:val="nil"/>
            </w:tcBorders>
            <w:shd w:val="clear" w:color="CCCCFF" w:fill="FFFFFF"/>
          </w:tcPr>
          <w:p w14:paraId="79385456">
            <w:pPr>
              <w:jc w:val="right"/>
              <w:rPr>
                <w:rFonts w:ascii="宋体" w:hAnsi="宋体"/>
                <w:sz w:val="18"/>
                <w:szCs w:val="18"/>
              </w:rPr>
            </w:pPr>
          </w:p>
        </w:tc>
      </w:tr>
      <w:tr w14:paraId="51DDE6EC">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66FA464">
            <w:pPr>
              <w:widowControl/>
              <w:jc w:val="left"/>
              <w:rPr>
                <w:rFonts w:ascii="宋体" w:hAnsi="宋体" w:cs="Arial"/>
                <w:color w:val="000000"/>
                <w:kern w:val="0"/>
                <w:sz w:val="18"/>
                <w:szCs w:val="18"/>
              </w:rPr>
            </w:pPr>
            <w:r>
              <w:rPr>
                <w:rFonts w:hint="eastAsia" w:ascii="宋体" w:hAnsi="宋体" w:cs="Arial"/>
                <w:color w:val="000000"/>
                <w:kern w:val="0"/>
                <w:sz w:val="18"/>
                <w:szCs w:val="18"/>
              </w:rPr>
              <w:t>四、教育专户核算</w:t>
            </w:r>
          </w:p>
        </w:tc>
        <w:tc>
          <w:tcPr>
            <w:tcW w:w="1600" w:type="dxa"/>
            <w:tcBorders>
              <w:top w:val="nil"/>
              <w:left w:val="single" w:color="000000" w:sz="4" w:space="0"/>
              <w:bottom w:val="single" w:color="auto" w:sz="4" w:space="0"/>
              <w:right w:val="single" w:color="000000" w:sz="4" w:space="0"/>
            </w:tcBorders>
            <w:shd w:val="clear" w:color="CCCCFF" w:fill="FFFFFF"/>
            <w:noWrap/>
          </w:tcPr>
          <w:p w14:paraId="1FA3A5C1">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2C25512">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412" w:type="dxa"/>
            <w:tcBorders>
              <w:top w:val="nil"/>
              <w:left w:val="nil"/>
              <w:bottom w:val="single" w:color="auto" w:sz="4" w:space="0"/>
              <w:right w:val="nil"/>
            </w:tcBorders>
            <w:shd w:val="clear" w:color="CCCCFF" w:fill="FFFFFF"/>
          </w:tcPr>
          <w:p w14:paraId="213B3FCA">
            <w:pPr>
              <w:jc w:val="right"/>
              <w:rPr>
                <w:rFonts w:ascii="宋体" w:hAnsi="宋体"/>
                <w:sz w:val="18"/>
                <w:szCs w:val="18"/>
              </w:rPr>
            </w:pPr>
          </w:p>
        </w:tc>
      </w:tr>
      <w:tr w14:paraId="3D444F33">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DD64AAE">
            <w:pPr>
              <w:widowControl/>
              <w:jc w:val="left"/>
              <w:rPr>
                <w:rFonts w:ascii="宋体" w:hAnsi="宋体" w:cs="Arial"/>
                <w:color w:val="000000"/>
                <w:kern w:val="0"/>
                <w:sz w:val="18"/>
                <w:szCs w:val="18"/>
              </w:rPr>
            </w:pPr>
            <w:r>
              <w:rPr>
                <w:rFonts w:hint="eastAsia" w:ascii="宋体" w:hAnsi="宋体" w:cs="Arial"/>
                <w:color w:val="000000"/>
                <w:kern w:val="0"/>
                <w:sz w:val="18"/>
                <w:szCs w:val="18"/>
              </w:rPr>
              <w:t>五、事业收入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74BD72F5">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9924D01">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412" w:type="dxa"/>
            <w:tcBorders>
              <w:top w:val="nil"/>
              <w:left w:val="nil"/>
              <w:bottom w:val="single" w:color="auto" w:sz="4" w:space="0"/>
              <w:right w:val="nil"/>
            </w:tcBorders>
            <w:shd w:val="clear" w:color="CCCCFF" w:fill="FFFFFF"/>
          </w:tcPr>
          <w:p w14:paraId="460C82B4">
            <w:pPr>
              <w:jc w:val="right"/>
              <w:rPr>
                <w:rFonts w:ascii="宋体" w:hAnsi="宋体"/>
                <w:sz w:val="18"/>
                <w:szCs w:val="18"/>
              </w:rPr>
            </w:pPr>
          </w:p>
        </w:tc>
      </w:tr>
      <w:tr w14:paraId="70CA61BA">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39686D18">
            <w:pPr>
              <w:widowControl/>
              <w:jc w:val="left"/>
              <w:rPr>
                <w:rFonts w:ascii="宋体" w:hAnsi="宋体" w:cs="Arial"/>
                <w:color w:val="000000"/>
                <w:kern w:val="0"/>
                <w:sz w:val="18"/>
                <w:szCs w:val="18"/>
              </w:rPr>
            </w:pPr>
            <w:r>
              <w:rPr>
                <w:rFonts w:hint="eastAsia" w:ascii="宋体" w:hAnsi="宋体" w:cs="Arial"/>
                <w:color w:val="000000"/>
                <w:kern w:val="0"/>
                <w:sz w:val="18"/>
                <w:szCs w:val="18"/>
              </w:rPr>
              <w:t>六、上级补助收入</w:t>
            </w:r>
          </w:p>
        </w:tc>
        <w:tc>
          <w:tcPr>
            <w:tcW w:w="1600" w:type="dxa"/>
            <w:tcBorders>
              <w:top w:val="nil"/>
              <w:left w:val="nil"/>
              <w:bottom w:val="single" w:color="auto" w:sz="4" w:space="0"/>
              <w:right w:val="single" w:color="000000" w:sz="4" w:space="0"/>
            </w:tcBorders>
            <w:shd w:val="clear" w:color="CCCCFF" w:fill="FFFFFF"/>
            <w:noWrap/>
          </w:tcPr>
          <w:p w14:paraId="2011C549">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4ACA4C5">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412" w:type="dxa"/>
            <w:tcBorders>
              <w:top w:val="nil"/>
              <w:left w:val="nil"/>
              <w:bottom w:val="single" w:color="auto" w:sz="4" w:space="0"/>
              <w:right w:val="nil"/>
            </w:tcBorders>
            <w:shd w:val="clear" w:color="CCCCFF" w:fill="FFFFFF"/>
          </w:tcPr>
          <w:p w14:paraId="513AE289">
            <w:pPr>
              <w:jc w:val="right"/>
              <w:rPr>
                <w:rFonts w:ascii="宋体" w:hAnsi="宋体"/>
                <w:sz w:val="18"/>
                <w:szCs w:val="18"/>
              </w:rPr>
            </w:pPr>
          </w:p>
        </w:tc>
      </w:tr>
      <w:tr w14:paraId="1A58D90C">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597FA080">
            <w:pPr>
              <w:widowControl/>
              <w:jc w:val="left"/>
              <w:rPr>
                <w:rFonts w:ascii="宋体" w:hAnsi="宋体" w:cs="Arial"/>
                <w:color w:val="000000"/>
                <w:kern w:val="0"/>
                <w:sz w:val="18"/>
                <w:szCs w:val="18"/>
              </w:rPr>
            </w:pPr>
            <w:r>
              <w:rPr>
                <w:rFonts w:hint="eastAsia" w:ascii="宋体" w:hAnsi="宋体" w:cs="Arial"/>
                <w:color w:val="000000"/>
                <w:kern w:val="0"/>
                <w:sz w:val="18"/>
                <w:szCs w:val="18"/>
              </w:rPr>
              <w:t>七、附属单位上缴收入</w:t>
            </w:r>
          </w:p>
        </w:tc>
        <w:tc>
          <w:tcPr>
            <w:tcW w:w="1600" w:type="dxa"/>
            <w:tcBorders>
              <w:top w:val="nil"/>
              <w:left w:val="nil"/>
              <w:bottom w:val="single" w:color="auto" w:sz="4" w:space="0"/>
              <w:right w:val="single" w:color="000000" w:sz="4" w:space="0"/>
            </w:tcBorders>
            <w:shd w:val="clear" w:color="CCCCFF" w:fill="FFFFFF"/>
            <w:noWrap/>
          </w:tcPr>
          <w:p w14:paraId="4E205A71">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B985312">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1412" w:type="dxa"/>
            <w:tcBorders>
              <w:top w:val="nil"/>
              <w:left w:val="nil"/>
              <w:bottom w:val="single" w:color="auto" w:sz="4" w:space="0"/>
              <w:right w:val="nil"/>
            </w:tcBorders>
            <w:shd w:val="clear" w:color="CCCCFF" w:fill="FFFFFF"/>
          </w:tcPr>
          <w:p w14:paraId="5AAF97F6">
            <w:pPr>
              <w:jc w:val="right"/>
              <w:rPr>
                <w:rFonts w:ascii="宋体" w:hAnsi="宋体"/>
                <w:sz w:val="18"/>
                <w:szCs w:val="18"/>
              </w:rPr>
            </w:pPr>
          </w:p>
        </w:tc>
      </w:tr>
      <w:tr w14:paraId="76B028DD">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B2736B7">
            <w:pPr>
              <w:widowControl/>
              <w:jc w:val="left"/>
              <w:rPr>
                <w:rFonts w:ascii="宋体" w:hAnsi="宋体" w:cs="Arial"/>
                <w:color w:val="000000"/>
                <w:kern w:val="0"/>
                <w:sz w:val="18"/>
                <w:szCs w:val="18"/>
              </w:rPr>
            </w:pPr>
            <w:r>
              <w:rPr>
                <w:rFonts w:hint="eastAsia" w:ascii="宋体" w:hAnsi="宋体" w:cs="Arial"/>
                <w:color w:val="000000"/>
                <w:kern w:val="0"/>
                <w:sz w:val="18"/>
                <w:szCs w:val="18"/>
              </w:rPr>
              <w:t>八、经营收入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3F9279BD">
            <w:pPr>
              <w:jc w:val="right"/>
              <w:rPr>
                <w:rFonts w:ascii="宋体" w:hAnsi="宋体"/>
                <w:color w:val="000000"/>
                <w:sz w:val="18"/>
                <w:szCs w:val="18"/>
              </w:rPr>
            </w:pPr>
            <w:r>
              <w:rPr>
                <w:rFonts w:hint="eastAsia" w:ascii="宋体" w:hAnsi="宋体"/>
                <w:color w:val="000000"/>
                <w:sz w:val="18"/>
                <w:szCs w:val="18"/>
              </w:rPr>
              <w:t>50.00</w:t>
            </w:r>
          </w:p>
        </w:tc>
        <w:tc>
          <w:tcPr>
            <w:tcW w:w="3236" w:type="dxa"/>
            <w:tcBorders>
              <w:top w:val="nil"/>
              <w:left w:val="nil"/>
              <w:bottom w:val="single" w:color="auto" w:sz="4" w:space="0"/>
              <w:right w:val="single" w:color="000000" w:sz="4" w:space="0"/>
            </w:tcBorders>
            <w:shd w:val="clear" w:color="auto" w:fill="auto"/>
            <w:noWrap/>
            <w:vAlign w:val="center"/>
          </w:tcPr>
          <w:p w14:paraId="4A47E36B">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412" w:type="dxa"/>
            <w:tcBorders>
              <w:top w:val="nil"/>
              <w:left w:val="nil"/>
              <w:bottom w:val="single" w:color="auto" w:sz="4" w:space="0"/>
              <w:right w:val="nil"/>
            </w:tcBorders>
            <w:shd w:val="clear" w:color="CCCCFF" w:fill="FFFFFF"/>
          </w:tcPr>
          <w:p w14:paraId="36E800A9">
            <w:pPr>
              <w:jc w:val="right"/>
              <w:rPr>
                <w:rFonts w:ascii="宋体" w:hAnsi="宋体"/>
                <w:sz w:val="18"/>
                <w:szCs w:val="18"/>
              </w:rPr>
            </w:pPr>
            <w:r>
              <w:rPr>
                <w:rFonts w:ascii="宋体" w:hAnsi="宋体"/>
                <w:sz w:val="18"/>
                <w:szCs w:val="18"/>
              </w:rPr>
              <w:t>24.17</w:t>
            </w:r>
          </w:p>
        </w:tc>
      </w:tr>
      <w:tr w14:paraId="0065C436">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E6CA2CF">
            <w:pPr>
              <w:widowControl/>
              <w:jc w:val="left"/>
              <w:rPr>
                <w:rFonts w:ascii="宋体" w:hAnsi="宋体" w:cs="Arial"/>
                <w:color w:val="000000"/>
                <w:kern w:val="0"/>
                <w:sz w:val="18"/>
                <w:szCs w:val="18"/>
              </w:rPr>
            </w:pPr>
            <w:r>
              <w:rPr>
                <w:rFonts w:hint="eastAsia" w:ascii="宋体" w:hAnsi="宋体" w:cs="Arial"/>
                <w:color w:val="000000"/>
                <w:kern w:val="0"/>
                <w:sz w:val="18"/>
                <w:szCs w:val="18"/>
              </w:rPr>
              <w:t>九、其他收入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771899F7">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87560E2">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412" w:type="dxa"/>
            <w:tcBorders>
              <w:top w:val="nil"/>
              <w:left w:val="nil"/>
              <w:bottom w:val="single" w:color="auto" w:sz="4" w:space="0"/>
              <w:right w:val="nil"/>
            </w:tcBorders>
            <w:shd w:val="clear" w:color="CCCCFF" w:fill="FFFFFF"/>
          </w:tcPr>
          <w:p w14:paraId="2BB7CCCD">
            <w:pPr>
              <w:jc w:val="right"/>
              <w:rPr>
                <w:rFonts w:ascii="宋体" w:hAnsi="宋体"/>
                <w:sz w:val="18"/>
                <w:szCs w:val="18"/>
              </w:rPr>
            </w:pPr>
          </w:p>
        </w:tc>
      </w:tr>
      <w:tr w14:paraId="284DF02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699C1615">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noWrap/>
            <w:vAlign w:val="center"/>
          </w:tcPr>
          <w:p w14:paraId="377659C7">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D22CCA5">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412" w:type="dxa"/>
            <w:tcBorders>
              <w:top w:val="nil"/>
              <w:left w:val="nil"/>
              <w:bottom w:val="single" w:color="auto" w:sz="4" w:space="0"/>
              <w:right w:val="nil"/>
            </w:tcBorders>
            <w:shd w:val="clear" w:color="CCCCFF" w:fill="FFFFFF"/>
          </w:tcPr>
          <w:p w14:paraId="34006ABD">
            <w:pPr>
              <w:jc w:val="right"/>
              <w:rPr>
                <w:rFonts w:ascii="宋体" w:hAnsi="宋体"/>
                <w:sz w:val="18"/>
                <w:szCs w:val="18"/>
              </w:rPr>
            </w:pPr>
            <w:r>
              <w:rPr>
                <w:rFonts w:ascii="宋体" w:hAnsi="宋体"/>
                <w:sz w:val="18"/>
                <w:szCs w:val="18"/>
              </w:rPr>
              <w:t>11.57</w:t>
            </w:r>
          </w:p>
        </w:tc>
      </w:tr>
      <w:tr w14:paraId="2A4B279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1ACCA07C">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noWrap/>
            <w:vAlign w:val="center"/>
          </w:tcPr>
          <w:p w14:paraId="74169BB2">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5CD9789">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412" w:type="dxa"/>
            <w:tcBorders>
              <w:top w:val="nil"/>
              <w:left w:val="nil"/>
              <w:bottom w:val="single" w:color="auto" w:sz="4" w:space="0"/>
              <w:right w:val="nil"/>
            </w:tcBorders>
            <w:shd w:val="clear" w:color="CCCCFF" w:fill="FFFFFF"/>
          </w:tcPr>
          <w:p w14:paraId="07835CB2">
            <w:pPr>
              <w:jc w:val="right"/>
              <w:rPr>
                <w:rFonts w:ascii="宋体" w:hAnsi="宋体"/>
                <w:sz w:val="18"/>
                <w:szCs w:val="18"/>
              </w:rPr>
            </w:pPr>
          </w:p>
        </w:tc>
      </w:tr>
      <w:tr w14:paraId="4D6D6B88">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61070ED">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77A92E5">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0589EFD">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412" w:type="dxa"/>
            <w:tcBorders>
              <w:top w:val="nil"/>
              <w:left w:val="nil"/>
              <w:bottom w:val="single" w:color="auto" w:sz="4" w:space="0"/>
              <w:right w:val="nil"/>
            </w:tcBorders>
            <w:shd w:val="clear" w:color="CCCCFF" w:fill="FFFFFF"/>
          </w:tcPr>
          <w:p w14:paraId="782D1178">
            <w:pPr>
              <w:jc w:val="right"/>
              <w:rPr>
                <w:rFonts w:ascii="宋体" w:hAnsi="宋体"/>
                <w:sz w:val="18"/>
                <w:szCs w:val="18"/>
              </w:rPr>
            </w:pPr>
          </w:p>
        </w:tc>
      </w:tr>
      <w:tr w14:paraId="479B5C9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03A0185">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6779933">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35A9A15">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412" w:type="dxa"/>
            <w:tcBorders>
              <w:top w:val="nil"/>
              <w:left w:val="nil"/>
              <w:bottom w:val="single" w:color="auto" w:sz="4" w:space="0"/>
              <w:right w:val="nil"/>
            </w:tcBorders>
            <w:shd w:val="clear" w:color="CCCCFF" w:fill="FFFFFF"/>
          </w:tcPr>
          <w:p w14:paraId="185776F5">
            <w:pPr>
              <w:jc w:val="right"/>
              <w:rPr>
                <w:rFonts w:ascii="宋体" w:hAnsi="宋体"/>
                <w:sz w:val="18"/>
                <w:szCs w:val="18"/>
              </w:rPr>
            </w:pPr>
          </w:p>
        </w:tc>
      </w:tr>
      <w:tr w14:paraId="32D40CE3">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31C0225">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3039A68">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21B10DD">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412" w:type="dxa"/>
            <w:tcBorders>
              <w:top w:val="nil"/>
              <w:left w:val="nil"/>
              <w:bottom w:val="single" w:color="auto" w:sz="4" w:space="0"/>
              <w:right w:val="nil"/>
            </w:tcBorders>
            <w:shd w:val="clear" w:color="CCCCFF" w:fill="FFFFFF"/>
          </w:tcPr>
          <w:p w14:paraId="171B2C91">
            <w:pPr>
              <w:jc w:val="right"/>
              <w:rPr>
                <w:rFonts w:ascii="宋体" w:hAnsi="宋体"/>
                <w:sz w:val="18"/>
                <w:szCs w:val="18"/>
              </w:rPr>
            </w:pPr>
          </w:p>
        </w:tc>
      </w:tr>
      <w:tr w14:paraId="36CA3F3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D0665A1">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5700D0EA">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C95CDB1">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十五、资源勘探工业信息等支出</w:t>
            </w:r>
          </w:p>
        </w:tc>
        <w:tc>
          <w:tcPr>
            <w:tcW w:w="1412" w:type="dxa"/>
            <w:tcBorders>
              <w:top w:val="nil"/>
              <w:left w:val="nil"/>
              <w:bottom w:val="single" w:color="auto" w:sz="4" w:space="0"/>
              <w:right w:val="nil"/>
            </w:tcBorders>
            <w:shd w:val="clear" w:color="CCCCFF" w:fill="FFFFFF"/>
          </w:tcPr>
          <w:p w14:paraId="3CADC9E6">
            <w:pPr>
              <w:jc w:val="right"/>
              <w:rPr>
                <w:rFonts w:ascii="宋体" w:hAnsi="宋体"/>
                <w:sz w:val="18"/>
                <w:szCs w:val="18"/>
              </w:rPr>
            </w:pPr>
          </w:p>
        </w:tc>
      </w:tr>
      <w:tr w14:paraId="7B6765B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F93AF5B">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B1161B7">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EF22FE7">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412" w:type="dxa"/>
            <w:tcBorders>
              <w:top w:val="nil"/>
              <w:left w:val="nil"/>
              <w:bottom w:val="single" w:color="auto" w:sz="4" w:space="0"/>
              <w:right w:val="nil"/>
            </w:tcBorders>
            <w:shd w:val="clear" w:color="CCCCFF" w:fill="FFFFFF"/>
          </w:tcPr>
          <w:p w14:paraId="6004B666">
            <w:pPr>
              <w:jc w:val="right"/>
              <w:rPr>
                <w:rFonts w:ascii="宋体" w:hAnsi="宋体"/>
                <w:sz w:val="18"/>
                <w:szCs w:val="18"/>
              </w:rPr>
            </w:pPr>
          </w:p>
        </w:tc>
      </w:tr>
      <w:tr w14:paraId="73ABF6D7">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463C788">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5704721">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4F2E37C">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412" w:type="dxa"/>
            <w:tcBorders>
              <w:top w:val="nil"/>
              <w:left w:val="nil"/>
              <w:bottom w:val="single" w:color="auto" w:sz="4" w:space="0"/>
              <w:right w:val="nil"/>
            </w:tcBorders>
            <w:shd w:val="clear" w:color="CCCCFF" w:fill="FFFFFF"/>
          </w:tcPr>
          <w:p w14:paraId="0FD8998F">
            <w:pPr>
              <w:jc w:val="right"/>
              <w:rPr>
                <w:rFonts w:ascii="宋体" w:hAnsi="宋体"/>
                <w:sz w:val="18"/>
                <w:szCs w:val="18"/>
              </w:rPr>
            </w:pPr>
          </w:p>
        </w:tc>
      </w:tr>
      <w:tr w14:paraId="595C7DC9">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D62979D">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C4731A9">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5CF2A9F">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412" w:type="dxa"/>
            <w:tcBorders>
              <w:top w:val="nil"/>
              <w:left w:val="nil"/>
              <w:bottom w:val="single" w:color="auto" w:sz="4" w:space="0"/>
              <w:right w:val="nil"/>
            </w:tcBorders>
            <w:shd w:val="clear" w:color="CCCCFF" w:fill="FFFFFF"/>
          </w:tcPr>
          <w:p w14:paraId="15D15CC3">
            <w:pPr>
              <w:jc w:val="right"/>
              <w:rPr>
                <w:rFonts w:ascii="宋体" w:hAnsi="宋体"/>
                <w:sz w:val="18"/>
                <w:szCs w:val="18"/>
              </w:rPr>
            </w:pPr>
          </w:p>
        </w:tc>
      </w:tr>
      <w:tr w14:paraId="6E8E9CD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A4693E5">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FA6A44D">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482A8C6">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412" w:type="dxa"/>
            <w:tcBorders>
              <w:top w:val="nil"/>
              <w:left w:val="nil"/>
              <w:bottom w:val="single" w:color="auto" w:sz="4" w:space="0"/>
              <w:right w:val="nil"/>
            </w:tcBorders>
            <w:shd w:val="clear" w:color="CCCCFF" w:fill="FFFFFF"/>
          </w:tcPr>
          <w:p w14:paraId="2D503722">
            <w:pPr>
              <w:jc w:val="right"/>
              <w:rPr>
                <w:rFonts w:ascii="宋体" w:hAnsi="宋体"/>
                <w:sz w:val="18"/>
                <w:szCs w:val="18"/>
              </w:rPr>
            </w:pPr>
          </w:p>
        </w:tc>
      </w:tr>
      <w:tr w14:paraId="7D1A0C5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64789A5">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6EDB736">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F62B1B6">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412" w:type="dxa"/>
            <w:tcBorders>
              <w:top w:val="nil"/>
              <w:left w:val="nil"/>
              <w:bottom w:val="single" w:color="auto" w:sz="4" w:space="0"/>
              <w:right w:val="nil"/>
            </w:tcBorders>
            <w:shd w:val="clear" w:color="CCCCFF" w:fill="FFFFFF"/>
          </w:tcPr>
          <w:p w14:paraId="382A9624">
            <w:pPr>
              <w:jc w:val="right"/>
              <w:rPr>
                <w:rFonts w:ascii="宋体" w:hAnsi="宋体"/>
                <w:sz w:val="18"/>
                <w:szCs w:val="18"/>
              </w:rPr>
            </w:pPr>
            <w:r>
              <w:rPr>
                <w:rFonts w:ascii="宋体" w:hAnsi="宋体"/>
                <w:sz w:val="18"/>
                <w:szCs w:val="18"/>
              </w:rPr>
              <w:t>11.56</w:t>
            </w:r>
          </w:p>
        </w:tc>
      </w:tr>
      <w:tr w14:paraId="0B1C9A4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075A961">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5631A979">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D03C920">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二十一、粮油物资储备支出</w:t>
            </w:r>
          </w:p>
        </w:tc>
        <w:tc>
          <w:tcPr>
            <w:tcW w:w="1412" w:type="dxa"/>
            <w:tcBorders>
              <w:top w:val="nil"/>
              <w:left w:val="nil"/>
              <w:bottom w:val="single" w:color="auto" w:sz="4" w:space="0"/>
              <w:right w:val="nil"/>
            </w:tcBorders>
            <w:shd w:val="clear" w:color="CCCCFF" w:fill="FFFFFF"/>
          </w:tcPr>
          <w:p w14:paraId="70001AE0">
            <w:pPr>
              <w:jc w:val="right"/>
              <w:rPr>
                <w:rFonts w:ascii="宋体" w:hAnsi="宋体"/>
                <w:sz w:val="18"/>
                <w:szCs w:val="18"/>
              </w:rPr>
            </w:pPr>
          </w:p>
        </w:tc>
      </w:tr>
      <w:tr w14:paraId="0FC7B0E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4018E9E">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74D41B8">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F07F806">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412" w:type="dxa"/>
            <w:tcBorders>
              <w:top w:val="nil"/>
              <w:left w:val="nil"/>
              <w:bottom w:val="single" w:color="auto" w:sz="4" w:space="0"/>
              <w:right w:val="nil"/>
            </w:tcBorders>
            <w:shd w:val="clear" w:color="CCCCFF" w:fill="FFFFFF"/>
          </w:tcPr>
          <w:p w14:paraId="27A064DE">
            <w:pPr>
              <w:jc w:val="right"/>
              <w:rPr>
                <w:rFonts w:ascii="宋体" w:hAnsi="宋体"/>
                <w:sz w:val="18"/>
                <w:szCs w:val="18"/>
              </w:rPr>
            </w:pPr>
          </w:p>
        </w:tc>
      </w:tr>
      <w:tr w14:paraId="02C30472">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43C23A1">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0D6AECE">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87FDD92">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412" w:type="dxa"/>
            <w:tcBorders>
              <w:top w:val="nil"/>
              <w:left w:val="nil"/>
              <w:bottom w:val="single" w:color="auto" w:sz="4" w:space="0"/>
              <w:right w:val="nil"/>
            </w:tcBorders>
            <w:shd w:val="clear" w:color="auto" w:fill="FFFFFF"/>
          </w:tcPr>
          <w:p w14:paraId="15E67D60">
            <w:pPr>
              <w:jc w:val="right"/>
              <w:rPr>
                <w:rFonts w:ascii="宋体" w:hAnsi="宋体"/>
                <w:sz w:val="18"/>
                <w:szCs w:val="18"/>
              </w:rPr>
            </w:pPr>
          </w:p>
        </w:tc>
      </w:tr>
      <w:tr w14:paraId="081BAA3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B70E164">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393551B">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8528B27">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412" w:type="dxa"/>
            <w:tcBorders>
              <w:top w:val="nil"/>
              <w:left w:val="nil"/>
              <w:bottom w:val="single" w:color="auto" w:sz="4" w:space="0"/>
              <w:right w:val="nil"/>
            </w:tcBorders>
            <w:shd w:val="clear" w:color="auto" w:fill="FFFFFF"/>
          </w:tcPr>
          <w:p w14:paraId="0E7A27FD">
            <w:pPr>
              <w:jc w:val="right"/>
              <w:rPr>
                <w:rFonts w:ascii="宋体" w:hAnsi="宋体"/>
                <w:sz w:val="18"/>
                <w:szCs w:val="18"/>
              </w:rPr>
            </w:pPr>
          </w:p>
        </w:tc>
      </w:tr>
      <w:tr w14:paraId="2CC449F9">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80A4794">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D665F6D">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4B5EDCC">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412" w:type="dxa"/>
            <w:tcBorders>
              <w:top w:val="nil"/>
              <w:left w:val="nil"/>
              <w:bottom w:val="single" w:color="auto" w:sz="4" w:space="0"/>
              <w:right w:val="nil"/>
            </w:tcBorders>
            <w:shd w:val="clear" w:color="auto" w:fill="FFFFFF"/>
          </w:tcPr>
          <w:p w14:paraId="6C359E53">
            <w:pPr>
              <w:jc w:val="right"/>
              <w:rPr>
                <w:rFonts w:ascii="宋体" w:hAnsi="宋体"/>
                <w:sz w:val="18"/>
                <w:szCs w:val="18"/>
              </w:rPr>
            </w:pPr>
          </w:p>
        </w:tc>
      </w:tr>
      <w:tr w14:paraId="1D69809F">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9DF81C0">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8B6F74A">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6FF97E0">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二十六、转移性支出</w:t>
            </w:r>
          </w:p>
        </w:tc>
        <w:tc>
          <w:tcPr>
            <w:tcW w:w="1412" w:type="dxa"/>
            <w:tcBorders>
              <w:top w:val="nil"/>
              <w:left w:val="nil"/>
              <w:bottom w:val="single" w:color="auto" w:sz="4" w:space="0"/>
              <w:right w:val="nil"/>
            </w:tcBorders>
            <w:shd w:val="clear" w:color="auto" w:fill="FFFFFF"/>
          </w:tcPr>
          <w:p w14:paraId="16756D1D">
            <w:pPr>
              <w:jc w:val="right"/>
              <w:rPr>
                <w:rFonts w:ascii="宋体" w:hAnsi="宋体"/>
                <w:sz w:val="18"/>
                <w:szCs w:val="18"/>
              </w:rPr>
            </w:pPr>
          </w:p>
        </w:tc>
      </w:tr>
      <w:tr w14:paraId="40A286A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EB4A50A">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BB27997">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7CBBC98">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二十七、债务还本支出</w:t>
            </w:r>
          </w:p>
        </w:tc>
        <w:tc>
          <w:tcPr>
            <w:tcW w:w="1412" w:type="dxa"/>
            <w:tcBorders>
              <w:top w:val="nil"/>
              <w:left w:val="nil"/>
              <w:bottom w:val="single" w:color="auto" w:sz="4" w:space="0"/>
              <w:right w:val="nil"/>
            </w:tcBorders>
            <w:shd w:val="clear" w:color="auto" w:fill="FFFFFF"/>
          </w:tcPr>
          <w:p w14:paraId="1455B016">
            <w:pPr>
              <w:jc w:val="right"/>
              <w:rPr>
                <w:rFonts w:ascii="宋体" w:hAnsi="宋体"/>
                <w:sz w:val="18"/>
                <w:szCs w:val="18"/>
              </w:rPr>
            </w:pPr>
          </w:p>
        </w:tc>
      </w:tr>
      <w:tr w14:paraId="7AA49C09">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9068B08">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5F29C10E">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567E0D8">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二十八、债务付息支出</w:t>
            </w:r>
          </w:p>
        </w:tc>
        <w:tc>
          <w:tcPr>
            <w:tcW w:w="1412" w:type="dxa"/>
            <w:tcBorders>
              <w:top w:val="nil"/>
              <w:left w:val="nil"/>
              <w:bottom w:val="single" w:color="auto" w:sz="4" w:space="0"/>
              <w:right w:val="nil"/>
            </w:tcBorders>
            <w:shd w:val="clear" w:color="auto" w:fill="FFFFFF"/>
          </w:tcPr>
          <w:p w14:paraId="759FED28">
            <w:pPr>
              <w:jc w:val="right"/>
              <w:rPr>
                <w:rFonts w:ascii="宋体" w:hAnsi="宋体"/>
                <w:sz w:val="18"/>
                <w:szCs w:val="18"/>
              </w:rPr>
            </w:pPr>
          </w:p>
        </w:tc>
      </w:tr>
      <w:tr w14:paraId="5C5EB433">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D650271">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189DD44">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D438B0D">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二十九、债务发行费用支出</w:t>
            </w:r>
          </w:p>
        </w:tc>
        <w:tc>
          <w:tcPr>
            <w:tcW w:w="1412" w:type="dxa"/>
            <w:tcBorders>
              <w:top w:val="nil"/>
              <w:left w:val="nil"/>
              <w:bottom w:val="single" w:color="auto" w:sz="4" w:space="0"/>
              <w:right w:val="nil"/>
            </w:tcBorders>
            <w:shd w:val="clear" w:color="auto" w:fill="FFFFFF"/>
          </w:tcPr>
          <w:p w14:paraId="45AE1954">
            <w:pPr>
              <w:jc w:val="right"/>
              <w:rPr>
                <w:rFonts w:ascii="宋体" w:hAnsi="宋体"/>
                <w:sz w:val="18"/>
                <w:szCs w:val="18"/>
              </w:rPr>
            </w:pPr>
          </w:p>
        </w:tc>
      </w:tr>
      <w:tr w14:paraId="08C3F549">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11601F6">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A2F7F50">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4FA3CF3">
            <w:pPr>
              <w:widowControl/>
              <w:jc w:val="left"/>
              <w:rPr>
                <w:rFonts w:ascii="宋体" w:hAnsi="宋体" w:cs="Arial"/>
                <w:color w:val="000000"/>
                <w:kern w:val="0"/>
                <w:sz w:val="18"/>
                <w:szCs w:val="18"/>
              </w:rPr>
            </w:pPr>
            <w:r>
              <w:rPr>
                <w:rFonts w:hint="eastAsia" w:ascii="宋体" w:hAnsi="宋体" w:cs="Arial"/>
                <w:color w:val="000000"/>
                <w:kern w:val="0"/>
                <w:sz w:val="18"/>
                <w:szCs w:val="18"/>
              </w:rPr>
              <w:t>三十、抗疫特别国债安排的支出</w:t>
            </w:r>
          </w:p>
        </w:tc>
        <w:tc>
          <w:tcPr>
            <w:tcW w:w="1412" w:type="dxa"/>
            <w:tcBorders>
              <w:top w:val="nil"/>
              <w:left w:val="nil"/>
              <w:bottom w:val="single" w:color="auto" w:sz="4" w:space="0"/>
              <w:right w:val="nil"/>
            </w:tcBorders>
            <w:shd w:val="clear" w:color="auto" w:fill="FFFFFF"/>
          </w:tcPr>
          <w:p w14:paraId="0CA385DA">
            <w:pPr>
              <w:jc w:val="right"/>
              <w:rPr>
                <w:rFonts w:ascii="宋体" w:hAnsi="宋体"/>
                <w:sz w:val="18"/>
                <w:szCs w:val="18"/>
              </w:rPr>
            </w:pPr>
          </w:p>
        </w:tc>
      </w:tr>
      <w:tr w14:paraId="259E19C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BF5922E">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5D9B7F6">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18BEDB9">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tcPr>
          <w:p w14:paraId="3082991A">
            <w:pPr>
              <w:jc w:val="right"/>
              <w:rPr>
                <w:rFonts w:ascii="宋体" w:hAnsi="宋体"/>
                <w:sz w:val="18"/>
                <w:szCs w:val="18"/>
              </w:rPr>
            </w:pPr>
          </w:p>
        </w:tc>
      </w:tr>
      <w:tr w14:paraId="1A0B8336">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D75A37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本年收入合计</w:t>
            </w:r>
          </w:p>
        </w:tc>
        <w:tc>
          <w:tcPr>
            <w:tcW w:w="1600" w:type="dxa"/>
            <w:tcBorders>
              <w:top w:val="nil"/>
              <w:left w:val="single" w:color="000000" w:sz="4" w:space="0"/>
              <w:bottom w:val="single" w:color="auto" w:sz="4" w:space="0"/>
              <w:right w:val="single" w:color="000000" w:sz="4" w:space="0"/>
            </w:tcBorders>
            <w:shd w:val="clear" w:color="CCCCFF" w:fill="FFFFFF"/>
            <w:noWrap/>
            <w:vAlign w:val="center"/>
          </w:tcPr>
          <w:p w14:paraId="19C9E7BB">
            <w:pPr>
              <w:widowControl/>
              <w:jc w:val="right"/>
              <w:rPr>
                <w:rFonts w:ascii="宋体" w:hAnsi="宋体" w:cs="Arial"/>
                <w:b/>
                <w:color w:val="000000"/>
                <w:kern w:val="0"/>
                <w:sz w:val="18"/>
                <w:szCs w:val="18"/>
              </w:rPr>
            </w:pPr>
            <w:r>
              <w:rPr>
                <w:rFonts w:ascii="宋体" w:hAnsi="宋体"/>
                <w:sz w:val="18"/>
                <w:szCs w:val="18"/>
              </w:rPr>
              <w:t>318.69</w:t>
            </w:r>
          </w:p>
        </w:tc>
        <w:tc>
          <w:tcPr>
            <w:tcW w:w="3236" w:type="dxa"/>
            <w:tcBorders>
              <w:top w:val="nil"/>
              <w:left w:val="nil"/>
              <w:bottom w:val="single" w:color="auto" w:sz="4" w:space="0"/>
              <w:right w:val="single" w:color="000000" w:sz="4" w:space="0"/>
            </w:tcBorders>
            <w:shd w:val="clear" w:color="auto" w:fill="auto"/>
            <w:noWrap/>
            <w:vAlign w:val="center"/>
          </w:tcPr>
          <w:p w14:paraId="7476027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本年支出合计</w:t>
            </w:r>
          </w:p>
        </w:tc>
        <w:tc>
          <w:tcPr>
            <w:tcW w:w="1412" w:type="dxa"/>
            <w:tcBorders>
              <w:top w:val="nil"/>
              <w:left w:val="nil"/>
              <w:bottom w:val="single" w:color="auto" w:sz="4" w:space="0"/>
              <w:right w:val="nil"/>
            </w:tcBorders>
            <w:shd w:val="clear" w:color="CCCCFF" w:fill="FFFFFF"/>
          </w:tcPr>
          <w:p w14:paraId="16A11D2C">
            <w:pPr>
              <w:jc w:val="right"/>
              <w:rPr>
                <w:rFonts w:ascii="宋体" w:hAnsi="宋体"/>
                <w:sz w:val="18"/>
                <w:szCs w:val="18"/>
              </w:rPr>
            </w:pPr>
            <w:r>
              <w:rPr>
                <w:rFonts w:ascii="宋体" w:hAnsi="宋体"/>
                <w:sz w:val="18"/>
                <w:szCs w:val="18"/>
              </w:rPr>
              <w:t>318.69</w:t>
            </w:r>
          </w:p>
        </w:tc>
      </w:tr>
      <w:tr w14:paraId="7541B921">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66968AC">
            <w:pPr>
              <w:widowControl/>
              <w:jc w:val="center"/>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467EF5A">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42046FF">
            <w:pPr>
              <w:widowControl/>
              <w:jc w:val="center"/>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tcPr>
          <w:p w14:paraId="7AE7749A">
            <w:pPr>
              <w:jc w:val="right"/>
              <w:rPr>
                <w:rFonts w:ascii="宋体" w:hAnsi="宋体"/>
                <w:sz w:val="18"/>
                <w:szCs w:val="18"/>
              </w:rPr>
            </w:pPr>
          </w:p>
        </w:tc>
      </w:tr>
      <w:tr w14:paraId="7FEA5DA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166592A">
            <w:pPr>
              <w:widowControl/>
              <w:jc w:val="left"/>
              <w:rPr>
                <w:rFonts w:ascii="宋体" w:hAnsi="宋体" w:cs="Arial"/>
                <w:color w:val="000000"/>
                <w:kern w:val="0"/>
                <w:sz w:val="18"/>
                <w:szCs w:val="18"/>
              </w:rPr>
            </w:pPr>
            <w:r>
              <w:rPr>
                <w:rFonts w:hint="eastAsia" w:ascii="宋体" w:hAnsi="宋体" w:cs="Arial"/>
                <w:color w:val="000000"/>
                <w:kern w:val="0"/>
                <w:sz w:val="18"/>
                <w:szCs w:val="18"/>
              </w:rPr>
              <w:t>十、上年结转</w:t>
            </w:r>
          </w:p>
        </w:tc>
        <w:tc>
          <w:tcPr>
            <w:tcW w:w="1600" w:type="dxa"/>
            <w:tcBorders>
              <w:top w:val="nil"/>
              <w:left w:val="single" w:color="000000" w:sz="4" w:space="0"/>
              <w:bottom w:val="single" w:color="auto" w:sz="4" w:space="0"/>
              <w:right w:val="single" w:color="000000" w:sz="4" w:space="0"/>
            </w:tcBorders>
            <w:shd w:val="clear" w:color="auto" w:fill="FFFFFF"/>
            <w:vAlign w:val="center"/>
          </w:tcPr>
          <w:p w14:paraId="0F0F8B81">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A07A6AF">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二十九、结转下年</w:t>
            </w:r>
          </w:p>
        </w:tc>
        <w:tc>
          <w:tcPr>
            <w:tcW w:w="1412" w:type="dxa"/>
            <w:tcBorders>
              <w:top w:val="nil"/>
              <w:left w:val="nil"/>
              <w:bottom w:val="single" w:color="auto" w:sz="4" w:space="0"/>
              <w:right w:val="nil"/>
            </w:tcBorders>
            <w:shd w:val="clear" w:color="CCCCFF" w:fill="FFFFFF"/>
            <w:vAlign w:val="center"/>
          </w:tcPr>
          <w:p w14:paraId="37849849">
            <w:pPr>
              <w:widowControl/>
              <w:jc w:val="right"/>
              <w:rPr>
                <w:rFonts w:ascii="宋体" w:hAnsi="宋体" w:cs="Arial"/>
                <w:color w:val="000000"/>
                <w:kern w:val="0"/>
                <w:sz w:val="18"/>
                <w:szCs w:val="18"/>
              </w:rPr>
            </w:pPr>
          </w:p>
        </w:tc>
      </w:tr>
      <w:tr w14:paraId="3DCABED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187B83D">
            <w:pPr>
              <w:widowControl/>
              <w:jc w:val="left"/>
              <w:rPr>
                <w:rFonts w:ascii="宋体" w:hAnsi="宋体" w:cs="Arial"/>
                <w:color w:val="000000"/>
                <w:kern w:val="0"/>
                <w:sz w:val="18"/>
                <w:szCs w:val="18"/>
              </w:rPr>
            </w:pPr>
            <w:r>
              <w:rPr>
                <w:rFonts w:hint="eastAsia" w:ascii="宋体" w:hAnsi="宋体" w:cs="Arial"/>
                <w:color w:val="000000"/>
                <w:kern w:val="0"/>
                <w:sz w:val="18"/>
                <w:szCs w:val="18"/>
              </w:rPr>
              <w:t>十一、上年结余</w:t>
            </w:r>
          </w:p>
        </w:tc>
        <w:tc>
          <w:tcPr>
            <w:tcW w:w="1600" w:type="dxa"/>
            <w:tcBorders>
              <w:top w:val="nil"/>
              <w:left w:val="single" w:color="000000" w:sz="4" w:space="0"/>
              <w:bottom w:val="single" w:color="auto" w:sz="4" w:space="0"/>
              <w:right w:val="single" w:color="000000" w:sz="4" w:space="0"/>
            </w:tcBorders>
            <w:shd w:val="clear" w:color="auto" w:fill="FFFFFF"/>
            <w:vAlign w:val="center"/>
          </w:tcPr>
          <w:p w14:paraId="2BD47D5E">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F032EED">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vAlign w:val="bottom"/>
          </w:tcPr>
          <w:p w14:paraId="147C7A2B">
            <w:pPr>
              <w:widowControl/>
              <w:jc w:val="right"/>
              <w:rPr>
                <w:rFonts w:ascii="宋体" w:hAnsi="宋体" w:cs="Arial"/>
                <w:color w:val="000000"/>
                <w:kern w:val="0"/>
                <w:sz w:val="18"/>
                <w:szCs w:val="18"/>
              </w:rPr>
            </w:pPr>
          </w:p>
        </w:tc>
      </w:tr>
      <w:tr w14:paraId="55DB8846">
        <w:tblPrEx>
          <w:tblCellMar>
            <w:top w:w="0" w:type="dxa"/>
            <w:left w:w="108" w:type="dxa"/>
            <w:bottom w:w="0" w:type="dxa"/>
            <w:right w:w="108" w:type="dxa"/>
          </w:tblCellMar>
        </w:tblPrEx>
        <w:trPr>
          <w:trHeight w:val="20" w:hRule="atLeast"/>
          <w:jc w:val="center"/>
        </w:trPr>
        <w:tc>
          <w:tcPr>
            <w:tcW w:w="3368" w:type="dxa"/>
            <w:tcBorders>
              <w:top w:val="single" w:color="auto" w:sz="4" w:space="0"/>
              <w:left w:val="nil"/>
              <w:bottom w:val="single" w:color="auto" w:sz="4" w:space="0"/>
              <w:right w:val="nil"/>
            </w:tcBorders>
            <w:shd w:val="clear" w:color="auto" w:fill="auto"/>
            <w:noWrap/>
            <w:vAlign w:val="bottom"/>
          </w:tcPr>
          <w:p w14:paraId="5EF482DA">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14:paraId="1A47F30C">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bottom"/>
          </w:tcPr>
          <w:p w14:paraId="2EE2DB61">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vAlign w:val="bottom"/>
          </w:tcPr>
          <w:p w14:paraId="03A078BC">
            <w:pPr>
              <w:widowControl/>
              <w:jc w:val="right"/>
              <w:rPr>
                <w:rFonts w:ascii="宋体" w:hAnsi="宋体" w:cs="Arial"/>
                <w:color w:val="000000"/>
                <w:kern w:val="0"/>
                <w:sz w:val="18"/>
                <w:szCs w:val="18"/>
              </w:rPr>
            </w:pPr>
          </w:p>
        </w:tc>
      </w:tr>
      <w:tr w14:paraId="02A982A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E13AEA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收入总计</w:t>
            </w:r>
          </w:p>
        </w:tc>
        <w:tc>
          <w:tcPr>
            <w:tcW w:w="1600" w:type="dxa"/>
            <w:tcBorders>
              <w:top w:val="nil"/>
              <w:left w:val="single" w:color="000000" w:sz="4" w:space="0"/>
              <w:bottom w:val="single" w:color="auto" w:sz="4" w:space="0"/>
              <w:right w:val="single" w:color="000000" w:sz="4" w:space="0"/>
            </w:tcBorders>
            <w:shd w:val="clear" w:color="CCCCFF" w:fill="FFFFFF"/>
            <w:noWrap/>
            <w:vAlign w:val="center"/>
          </w:tcPr>
          <w:p w14:paraId="3283191A">
            <w:pPr>
              <w:widowControl/>
              <w:jc w:val="right"/>
              <w:rPr>
                <w:rFonts w:ascii="宋体" w:hAnsi="宋体" w:cs="Arial"/>
                <w:b/>
                <w:color w:val="000000"/>
                <w:kern w:val="0"/>
                <w:sz w:val="18"/>
                <w:szCs w:val="18"/>
              </w:rPr>
            </w:pPr>
            <w:r>
              <w:rPr>
                <w:rFonts w:ascii="宋体" w:hAnsi="宋体"/>
                <w:sz w:val="18"/>
                <w:szCs w:val="18"/>
              </w:rPr>
              <w:t>318.69</w:t>
            </w:r>
          </w:p>
        </w:tc>
        <w:tc>
          <w:tcPr>
            <w:tcW w:w="3236" w:type="dxa"/>
            <w:tcBorders>
              <w:top w:val="nil"/>
              <w:left w:val="nil"/>
              <w:bottom w:val="single" w:color="auto" w:sz="4" w:space="0"/>
              <w:right w:val="nil"/>
            </w:tcBorders>
            <w:shd w:val="clear" w:color="auto" w:fill="auto"/>
            <w:noWrap/>
            <w:vAlign w:val="center"/>
          </w:tcPr>
          <w:p w14:paraId="4AFB340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支出总计</w:t>
            </w:r>
          </w:p>
        </w:tc>
        <w:tc>
          <w:tcPr>
            <w:tcW w:w="1412" w:type="dxa"/>
            <w:tcBorders>
              <w:top w:val="nil"/>
              <w:left w:val="single" w:color="000000" w:sz="4" w:space="0"/>
              <w:bottom w:val="single" w:color="auto" w:sz="4" w:space="0"/>
              <w:right w:val="nil"/>
            </w:tcBorders>
            <w:shd w:val="clear" w:color="CCCCFF" w:fill="FFFFFF"/>
            <w:vAlign w:val="center"/>
          </w:tcPr>
          <w:p w14:paraId="374904A3">
            <w:pPr>
              <w:widowControl/>
              <w:jc w:val="right"/>
              <w:rPr>
                <w:rFonts w:ascii="宋体" w:hAnsi="宋体" w:cs="Arial"/>
                <w:b/>
                <w:color w:val="000000"/>
                <w:kern w:val="0"/>
                <w:sz w:val="18"/>
                <w:szCs w:val="18"/>
              </w:rPr>
            </w:pPr>
            <w:r>
              <w:rPr>
                <w:rFonts w:ascii="宋体" w:hAnsi="宋体"/>
                <w:sz w:val="18"/>
                <w:szCs w:val="18"/>
              </w:rPr>
              <w:t>318.69</w:t>
            </w:r>
          </w:p>
        </w:tc>
      </w:tr>
    </w:tbl>
    <w:p w14:paraId="77755255">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7D3215E9">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表二、单位收入总体情况表</w:t>
      </w:r>
    </w:p>
    <w:p w14:paraId="44DAA3A8">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588" w:type="dxa"/>
        <w:jc w:val="center"/>
        <w:tblLayout w:type="autofit"/>
        <w:tblCellMar>
          <w:top w:w="0" w:type="dxa"/>
          <w:left w:w="108" w:type="dxa"/>
          <w:bottom w:w="0" w:type="dxa"/>
          <w:right w:w="108" w:type="dxa"/>
        </w:tblCellMar>
      </w:tblPr>
      <w:tblGrid>
        <w:gridCol w:w="6612"/>
        <w:gridCol w:w="2976"/>
      </w:tblGrid>
      <w:tr w14:paraId="3B2FA588">
        <w:tblPrEx>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noWrap/>
            <w:vAlign w:val="center"/>
          </w:tcPr>
          <w:p w14:paraId="0B81FE1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2976" w:type="dxa"/>
            <w:tcBorders>
              <w:top w:val="single" w:color="auto" w:sz="4" w:space="0"/>
              <w:left w:val="nil"/>
              <w:bottom w:val="single" w:color="auto" w:sz="4" w:space="0"/>
              <w:right w:val="nil"/>
            </w:tcBorders>
            <w:shd w:val="clear" w:color="auto" w:fill="auto"/>
            <w:noWrap/>
            <w:vAlign w:val="center"/>
          </w:tcPr>
          <w:p w14:paraId="591092B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14:paraId="2CB8CE40">
        <w:tblPrEx>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noWrap/>
            <w:vAlign w:val="center"/>
          </w:tcPr>
          <w:p w14:paraId="1EF9853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2976" w:type="dxa"/>
            <w:tcBorders>
              <w:top w:val="single" w:color="auto" w:sz="4" w:space="0"/>
              <w:left w:val="nil"/>
              <w:bottom w:val="single" w:color="auto" w:sz="4" w:space="0"/>
              <w:right w:val="nil"/>
            </w:tcBorders>
            <w:shd w:val="clear" w:color="auto" w:fill="auto"/>
            <w:noWrap/>
            <w:vAlign w:val="center"/>
          </w:tcPr>
          <w:p w14:paraId="29DB741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r>
      <w:tr w14:paraId="642656CA">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4B66A47">
            <w:pPr>
              <w:widowControl/>
              <w:jc w:val="left"/>
              <w:rPr>
                <w:rFonts w:ascii="宋体" w:hAnsi="宋体" w:cs="Arial"/>
                <w:b/>
                <w:color w:val="000000"/>
                <w:kern w:val="0"/>
                <w:sz w:val="18"/>
                <w:szCs w:val="18"/>
              </w:rPr>
            </w:pPr>
            <w:r>
              <w:rPr>
                <w:rFonts w:hint="eastAsia" w:ascii="宋体" w:hAnsi="宋体"/>
                <w:b/>
                <w:color w:val="000000"/>
                <w:sz w:val="18"/>
                <w:szCs w:val="18"/>
              </w:rPr>
              <w:t>一、一般公共预算财政拨款收入</w:t>
            </w:r>
          </w:p>
        </w:tc>
        <w:tc>
          <w:tcPr>
            <w:tcW w:w="2976" w:type="dxa"/>
            <w:tcBorders>
              <w:top w:val="nil"/>
              <w:left w:val="single" w:color="000000" w:sz="4" w:space="0"/>
              <w:bottom w:val="single" w:color="auto" w:sz="4" w:space="0"/>
              <w:right w:val="nil"/>
            </w:tcBorders>
            <w:shd w:val="clear" w:color="auto" w:fill="FFFFFF"/>
            <w:noWrap/>
            <w:vAlign w:val="center"/>
          </w:tcPr>
          <w:p w14:paraId="71A81E1E">
            <w:pPr>
              <w:widowControl/>
              <w:jc w:val="right"/>
              <w:rPr>
                <w:rFonts w:ascii="宋体" w:hAnsi="宋体" w:cs="Arial"/>
                <w:b/>
                <w:color w:val="000000"/>
                <w:kern w:val="0"/>
                <w:sz w:val="18"/>
                <w:szCs w:val="18"/>
              </w:rPr>
            </w:pPr>
            <w:r>
              <w:rPr>
                <w:rFonts w:hint="eastAsia" w:ascii="宋体" w:hAnsi="宋体"/>
                <w:b/>
                <w:color w:val="000000"/>
                <w:sz w:val="18"/>
                <w:szCs w:val="18"/>
              </w:rPr>
              <w:t>268.69</w:t>
            </w:r>
          </w:p>
        </w:tc>
      </w:tr>
      <w:tr w14:paraId="1FDA62B5">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BB15435">
            <w:pPr>
              <w:widowControl/>
              <w:jc w:val="left"/>
              <w:rPr>
                <w:rFonts w:ascii="宋体" w:hAnsi="宋体" w:cs="Arial"/>
                <w:b/>
                <w:color w:val="000000"/>
                <w:kern w:val="0"/>
                <w:sz w:val="18"/>
                <w:szCs w:val="18"/>
              </w:rPr>
            </w:pPr>
            <w:r>
              <w:rPr>
                <w:rFonts w:hint="eastAsia" w:ascii="宋体" w:hAnsi="宋体"/>
                <w:color w:val="000000"/>
                <w:sz w:val="18"/>
                <w:szCs w:val="18"/>
              </w:rPr>
              <w:t xml:space="preserve">    经费拨款</w:t>
            </w:r>
          </w:p>
        </w:tc>
        <w:tc>
          <w:tcPr>
            <w:tcW w:w="2976" w:type="dxa"/>
            <w:tcBorders>
              <w:top w:val="nil"/>
              <w:left w:val="single" w:color="000000" w:sz="4" w:space="0"/>
              <w:bottom w:val="single" w:color="auto" w:sz="4" w:space="0"/>
              <w:right w:val="nil"/>
            </w:tcBorders>
            <w:shd w:val="clear" w:color="auto" w:fill="FFFFFF"/>
            <w:noWrap/>
            <w:vAlign w:val="center"/>
          </w:tcPr>
          <w:p w14:paraId="0E35ACFB">
            <w:pPr>
              <w:widowControl/>
              <w:jc w:val="right"/>
              <w:rPr>
                <w:rFonts w:ascii="宋体" w:hAnsi="宋体" w:cs="Arial"/>
                <w:b/>
                <w:color w:val="000000"/>
                <w:kern w:val="0"/>
                <w:sz w:val="18"/>
                <w:szCs w:val="18"/>
              </w:rPr>
            </w:pPr>
            <w:r>
              <w:rPr>
                <w:rFonts w:hint="eastAsia" w:ascii="宋体" w:hAnsi="宋体"/>
                <w:color w:val="000000"/>
                <w:sz w:val="18"/>
                <w:szCs w:val="18"/>
              </w:rPr>
              <w:t>156.19</w:t>
            </w:r>
          </w:p>
        </w:tc>
      </w:tr>
      <w:tr w14:paraId="52D6C026">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CBF52AE">
            <w:pPr>
              <w:widowControl/>
              <w:jc w:val="left"/>
              <w:rPr>
                <w:rFonts w:ascii="宋体" w:hAnsi="宋体" w:cs="Arial"/>
                <w:b/>
                <w:color w:val="000000"/>
                <w:kern w:val="0"/>
                <w:sz w:val="18"/>
                <w:szCs w:val="18"/>
              </w:rPr>
            </w:pPr>
            <w:r>
              <w:rPr>
                <w:rFonts w:hint="eastAsia" w:ascii="宋体" w:hAnsi="宋体"/>
                <w:b/>
                <w:color w:val="000000"/>
                <w:sz w:val="18"/>
                <w:szCs w:val="18"/>
              </w:rPr>
              <w:t xml:space="preserve">    国有资源（资产）有偿使用收入</w:t>
            </w:r>
          </w:p>
        </w:tc>
        <w:tc>
          <w:tcPr>
            <w:tcW w:w="2976" w:type="dxa"/>
            <w:tcBorders>
              <w:top w:val="nil"/>
              <w:left w:val="single" w:color="000000" w:sz="4" w:space="0"/>
              <w:bottom w:val="single" w:color="auto" w:sz="4" w:space="0"/>
              <w:right w:val="nil"/>
            </w:tcBorders>
            <w:shd w:val="clear" w:color="auto" w:fill="FFFFFF"/>
            <w:noWrap/>
            <w:vAlign w:val="center"/>
          </w:tcPr>
          <w:p w14:paraId="21CF4BAF">
            <w:pPr>
              <w:widowControl/>
              <w:jc w:val="right"/>
              <w:rPr>
                <w:rFonts w:ascii="宋体" w:hAnsi="宋体" w:cs="Arial"/>
                <w:b/>
                <w:color w:val="000000"/>
                <w:kern w:val="0"/>
                <w:sz w:val="18"/>
                <w:szCs w:val="18"/>
              </w:rPr>
            </w:pPr>
            <w:r>
              <w:rPr>
                <w:rFonts w:hint="eastAsia" w:ascii="宋体" w:hAnsi="宋体"/>
                <w:b/>
                <w:color w:val="000000"/>
                <w:sz w:val="18"/>
                <w:szCs w:val="18"/>
              </w:rPr>
              <w:t>112.50</w:t>
            </w:r>
          </w:p>
        </w:tc>
      </w:tr>
      <w:tr w14:paraId="17F810E9">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811EBFA">
            <w:pPr>
              <w:widowControl/>
              <w:jc w:val="left"/>
              <w:rPr>
                <w:rFonts w:ascii="宋体" w:hAnsi="宋体" w:cs="Arial"/>
                <w:b/>
                <w:color w:val="000000"/>
                <w:kern w:val="0"/>
                <w:sz w:val="18"/>
                <w:szCs w:val="18"/>
              </w:rPr>
            </w:pPr>
            <w:r>
              <w:rPr>
                <w:rFonts w:hint="eastAsia" w:ascii="宋体" w:hAnsi="宋体"/>
                <w:color w:val="000000"/>
                <w:sz w:val="18"/>
                <w:szCs w:val="18"/>
              </w:rPr>
              <w:t xml:space="preserve">        事业单位国有资产出租出借收入</w:t>
            </w:r>
          </w:p>
        </w:tc>
        <w:tc>
          <w:tcPr>
            <w:tcW w:w="2976" w:type="dxa"/>
            <w:tcBorders>
              <w:top w:val="nil"/>
              <w:left w:val="single" w:color="000000" w:sz="4" w:space="0"/>
              <w:bottom w:val="single" w:color="auto" w:sz="4" w:space="0"/>
              <w:right w:val="nil"/>
            </w:tcBorders>
            <w:shd w:val="clear" w:color="auto" w:fill="FFFFFF"/>
            <w:noWrap/>
            <w:vAlign w:val="center"/>
          </w:tcPr>
          <w:p w14:paraId="1A5387F8">
            <w:pPr>
              <w:widowControl/>
              <w:jc w:val="right"/>
              <w:rPr>
                <w:rFonts w:ascii="宋体" w:hAnsi="宋体" w:cs="Arial"/>
                <w:b/>
                <w:color w:val="000000"/>
                <w:kern w:val="0"/>
                <w:sz w:val="18"/>
                <w:szCs w:val="18"/>
              </w:rPr>
            </w:pPr>
            <w:r>
              <w:rPr>
                <w:rFonts w:hint="eastAsia" w:ascii="宋体" w:hAnsi="宋体"/>
                <w:color w:val="000000"/>
                <w:sz w:val="18"/>
                <w:szCs w:val="18"/>
              </w:rPr>
              <w:t>112.50</w:t>
            </w:r>
          </w:p>
        </w:tc>
      </w:tr>
      <w:tr w14:paraId="3293D311">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B8A1406">
            <w:pPr>
              <w:widowControl/>
              <w:jc w:val="left"/>
              <w:rPr>
                <w:rFonts w:ascii="宋体" w:hAnsi="宋体" w:cs="Arial"/>
                <w:b/>
                <w:color w:val="000000"/>
                <w:kern w:val="0"/>
                <w:sz w:val="18"/>
                <w:szCs w:val="18"/>
              </w:rPr>
            </w:pPr>
            <w:r>
              <w:rPr>
                <w:rFonts w:hint="eastAsia" w:ascii="宋体" w:hAnsi="宋体"/>
                <w:b/>
                <w:color w:val="000000"/>
                <w:sz w:val="18"/>
                <w:szCs w:val="18"/>
              </w:rPr>
              <w:t>八、经营收入</w:t>
            </w:r>
          </w:p>
        </w:tc>
        <w:tc>
          <w:tcPr>
            <w:tcW w:w="2976" w:type="dxa"/>
            <w:tcBorders>
              <w:top w:val="nil"/>
              <w:left w:val="single" w:color="000000" w:sz="4" w:space="0"/>
              <w:bottom w:val="single" w:color="auto" w:sz="4" w:space="0"/>
              <w:right w:val="nil"/>
            </w:tcBorders>
            <w:shd w:val="clear" w:color="auto" w:fill="FFFFFF"/>
            <w:noWrap/>
            <w:vAlign w:val="center"/>
          </w:tcPr>
          <w:p w14:paraId="4F986D07">
            <w:pPr>
              <w:widowControl/>
              <w:jc w:val="right"/>
              <w:rPr>
                <w:rFonts w:ascii="宋体" w:hAnsi="宋体" w:cs="Arial"/>
                <w:b/>
                <w:color w:val="000000"/>
                <w:kern w:val="0"/>
                <w:sz w:val="18"/>
                <w:szCs w:val="18"/>
              </w:rPr>
            </w:pPr>
            <w:r>
              <w:rPr>
                <w:rFonts w:hint="eastAsia" w:ascii="宋体" w:hAnsi="宋体"/>
                <w:b/>
                <w:color w:val="000000"/>
                <w:sz w:val="18"/>
                <w:szCs w:val="18"/>
              </w:rPr>
              <w:t>50.00</w:t>
            </w:r>
          </w:p>
        </w:tc>
      </w:tr>
      <w:tr w14:paraId="21E78413">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819EE0C">
            <w:pPr>
              <w:widowControl/>
              <w:jc w:val="left"/>
              <w:rPr>
                <w:rFonts w:ascii="宋体" w:hAnsi="宋体" w:cs="Arial"/>
                <w:b/>
                <w:color w:val="000000"/>
                <w:kern w:val="0"/>
                <w:sz w:val="18"/>
                <w:szCs w:val="18"/>
              </w:rPr>
            </w:pPr>
            <w:r>
              <w:rPr>
                <w:rFonts w:hint="eastAsia" w:ascii="宋体" w:hAnsi="宋体"/>
                <w:b/>
                <w:color w:val="000000"/>
                <w:sz w:val="18"/>
                <w:szCs w:val="18"/>
              </w:rPr>
              <w:t xml:space="preserve">        本年收入合计</w:t>
            </w:r>
          </w:p>
        </w:tc>
        <w:tc>
          <w:tcPr>
            <w:tcW w:w="2976" w:type="dxa"/>
            <w:tcBorders>
              <w:top w:val="nil"/>
              <w:left w:val="single" w:color="000000" w:sz="4" w:space="0"/>
              <w:bottom w:val="single" w:color="auto" w:sz="4" w:space="0"/>
              <w:right w:val="nil"/>
            </w:tcBorders>
            <w:shd w:val="clear" w:color="auto" w:fill="FFFFFF"/>
            <w:noWrap/>
            <w:vAlign w:val="center"/>
          </w:tcPr>
          <w:p w14:paraId="0E7EFEEF">
            <w:pPr>
              <w:widowControl/>
              <w:jc w:val="right"/>
              <w:rPr>
                <w:rFonts w:ascii="宋体" w:hAnsi="宋体" w:cs="Arial"/>
                <w:b/>
                <w:color w:val="000000"/>
                <w:kern w:val="0"/>
                <w:sz w:val="18"/>
                <w:szCs w:val="18"/>
              </w:rPr>
            </w:pPr>
            <w:r>
              <w:rPr>
                <w:rFonts w:hint="eastAsia" w:ascii="宋体" w:hAnsi="宋体"/>
                <w:b/>
                <w:color w:val="000000"/>
                <w:sz w:val="18"/>
                <w:szCs w:val="18"/>
              </w:rPr>
              <w:t>318.69</w:t>
            </w:r>
          </w:p>
        </w:tc>
      </w:tr>
      <w:tr w14:paraId="6838088B">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BBE4F69">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4AA79D6D">
            <w:pPr>
              <w:widowControl/>
              <w:jc w:val="right"/>
              <w:rPr>
                <w:rFonts w:ascii="宋体" w:hAnsi="宋体" w:cs="Arial"/>
                <w:b/>
                <w:color w:val="000000"/>
                <w:kern w:val="0"/>
                <w:sz w:val="18"/>
                <w:szCs w:val="18"/>
              </w:rPr>
            </w:pPr>
          </w:p>
        </w:tc>
      </w:tr>
      <w:tr w14:paraId="096E089C">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D65D496">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6C62F97C">
            <w:pPr>
              <w:widowControl/>
              <w:jc w:val="right"/>
              <w:rPr>
                <w:rFonts w:ascii="宋体" w:hAnsi="宋体" w:cs="Arial"/>
                <w:b/>
                <w:color w:val="000000"/>
                <w:kern w:val="0"/>
                <w:sz w:val="18"/>
                <w:szCs w:val="18"/>
              </w:rPr>
            </w:pPr>
          </w:p>
        </w:tc>
      </w:tr>
      <w:tr w14:paraId="35BBBB0F">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B4EF311">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256CC52E">
            <w:pPr>
              <w:widowControl/>
              <w:jc w:val="right"/>
              <w:rPr>
                <w:rFonts w:ascii="宋体" w:hAnsi="宋体" w:cs="Arial"/>
                <w:b/>
                <w:color w:val="000000"/>
                <w:kern w:val="0"/>
                <w:sz w:val="18"/>
                <w:szCs w:val="18"/>
              </w:rPr>
            </w:pPr>
          </w:p>
        </w:tc>
      </w:tr>
      <w:tr w14:paraId="78D4B417">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2A7E193">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7DC2A569">
            <w:pPr>
              <w:widowControl/>
              <w:jc w:val="right"/>
              <w:rPr>
                <w:rFonts w:ascii="宋体" w:hAnsi="宋体" w:cs="Arial"/>
                <w:b/>
                <w:color w:val="000000"/>
                <w:kern w:val="0"/>
                <w:sz w:val="18"/>
                <w:szCs w:val="18"/>
              </w:rPr>
            </w:pPr>
          </w:p>
        </w:tc>
      </w:tr>
      <w:tr w14:paraId="61FA55E3">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B425BD1">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7D261697">
            <w:pPr>
              <w:widowControl/>
              <w:jc w:val="right"/>
              <w:rPr>
                <w:rFonts w:ascii="宋体" w:hAnsi="宋体" w:cs="Arial"/>
                <w:b/>
                <w:color w:val="000000"/>
                <w:kern w:val="0"/>
                <w:sz w:val="18"/>
                <w:szCs w:val="18"/>
              </w:rPr>
            </w:pPr>
          </w:p>
        </w:tc>
      </w:tr>
      <w:tr w14:paraId="29263221">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4060DD44">
            <w:pPr>
              <w:widowControl/>
              <w:jc w:val="left"/>
              <w:rPr>
                <w:rFonts w:ascii="宋体" w:hAnsi="宋体" w:cs="Arial"/>
                <w:b/>
                <w:color w:val="000000"/>
                <w:kern w:val="0"/>
                <w:sz w:val="18"/>
                <w:szCs w:val="18"/>
              </w:rPr>
            </w:pPr>
            <w:r>
              <w:rPr>
                <w:rFonts w:hint="eastAsia" w:ascii="宋体" w:hAnsi="宋体"/>
                <w:b/>
                <w:color w:val="000000"/>
                <w:sz w:val="18"/>
                <w:szCs w:val="18"/>
              </w:rPr>
              <w:t>十、上年结转</w:t>
            </w:r>
          </w:p>
        </w:tc>
        <w:tc>
          <w:tcPr>
            <w:tcW w:w="2976" w:type="dxa"/>
            <w:tcBorders>
              <w:top w:val="nil"/>
              <w:left w:val="single" w:color="000000" w:sz="4" w:space="0"/>
              <w:bottom w:val="single" w:color="auto" w:sz="4" w:space="0"/>
              <w:right w:val="nil"/>
            </w:tcBorders>
            <w:shd w:val="clear" w:color="auto" w:fill="FFFFFF"/>
            <w:noWrap/>
            <w:vAlign w:val="center"/>
          </w:tcPr>
          <w:p w14:paraId="46473A29">
            <w:pPr>
              <w:widowControl/>
              <w:jc w:val="right"/>
              <w:rPr>
                <w:rFonts w:ascii="宋体" w:hAnsi="宋体" w:cs="Arial"/>
                <w:b/>
                <w:color w:val="000000"/>
                <w:kern w:val="0"/>
                <w:sz w:val="18"/>
                <w:szCs w:val="18"/>
              </w:rPr>
            </w:pPr>
          </w:p>
        </w:tc>
      </w:tr>
      <w:tr w14:paraId="1FFA2E5E">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DC61FE4">
            <w:pPr>
              <w:widowControl/>
              <w:jc w:val="left"/>
              <w:rPr>
                <w:rFonts w:ascii="宋体" w:hAnsi="宋体" w:cs="Arial"/>
                <w:b/>
                <w:color w:val="000000"/>
                <w:kern w:val="0"/>
                <w:sz w:val="18"/>
                <w:szCs w:val="18"/>
              </w:rPr>
            </w:pPr>
            <w:r>
              <w:rPr>
                <w:rFonts w:hint="eastAsia" w:ascii="宋体" w:hAnsi="宋体"/>
                <w:b/>
                <w:color w:val="000000"/>
                <w:sz w:val="18"/>
                <w:szCs w:val="18"/>
              </w:rPr>
              <w:t xml:space="preserve">    财政性资金结转</w:t>
            </w:r>
          </w:p>
        </w:tc>
        <w:tc>
          <w:tcPr>
            <w:tcW w:w="2976" w:type="dxa"/>
            <w:tcBorders>
              <w:top w:val="nil"/>
              <w:left w:val="single" w:color="000000" w:sz="4" w:space="0"/>
              <w:bottom w:val="single" w:color="auto" w:sz="4" w:space="0"/>
              <w:right w:val="nil"/>
            </w:tcBorders>
            <w:shd w:val="clear" w:color="auto" w:fill="FFFFFF"/>
            <w:noWrap/>
            <w:vAlign w:val="center"/>
          </w:tcPr>
          <w:p w14:paraId="2A48CDB4">
            <w:pPr>
              <w:widowControl/>
              <w:jc w:val="right"/>
              <w:rPr>
                <w:rFonts w:ascii="宋体" w:hAnsi="宋体" w:cs="Arial"/>
                <w:b/>
                <w:color w:val="000000"/>
                <w:kern w:val="0"/>
                <w:sz w:val="18"/>
                <w:szCs w:val="18"/>
              </w:rPr>
            </w:pPr>
          </w:p>
        </w:tc>
      </w:tr>
      <w:tr w14:paraId="4A3A95AF">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604496E">
            <w:pPr>
              <w:widowControl/>
              <w:jc w:val="left"/>
              <w:rPr>
                <w:rFonts w:ascii="宋体" w:hAnsi="宋体" w:cs="Arial"/>
                <w:b/>
                <w:color w:val="000000"/>
                <w:kern w:val="0"/>
                <w:sz w:val="18"/>
                <w:szCs w:val="18"/>
              </w:rPr>
            </w:pPr>
            <w:r>
              <w:rPr>
                <w:rFonts w:hint="eastAsia" w:ascii="宋体" w:hAnsi="宋体"/>
                <w:color w:val="000000"/>
                <w:sz w:val="18"/>
                <w:szCs w:val="18"/>
              </w:rPr>
              <w:t xml:space="preserve">        一般公共预算收入结转</w:t>
            </w:r>
          </w:p>
        </w:tc>
        <w:tc>
          <w:tcPr>
            <w:tcW w:w="2976" w:type="dxa"/>
            <w:tcBorders>
              <w:top w:val="nil"/>
              <w:left w:val="single" w:color="000000" w:sz="4" w:space="0"/>
              <w:bottom w:val="single" w:color="auto" w:sz="4" w:space="0"/>
              <w:right w:val="nil"/>
            </w:tcBorders>
            <w:shd w:val="clear" w:color="auto" w:fill="FFFFFF"/>
            <w:noWrap/>
            <w:vAlign w:val="center"/>
          </w:tcPr>
          <w:p w14:paraId="5EEF7566">
            <w:pPr>
              <w:widowControl/>
              <w:jc w:val="right"/>
              <w:rPr>
                <w:rFonts w:ascii="宋体" w:hAnsi="宋体" w:cs="Arial"/>
                <w:b/>
                <w:color w:val="000000"/>
                <w:kern w:val="0"/>
                <w:sz w:val="18"/>
                <w:szCs w:val="18"/>
              </w:rPr>
            </w:pPr>
          </w:p>
        </w:tc>
      </w:tr>
      <w:tr w14:paraId="2A240342">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59A2E23">
            <w:pPr>
              <w:widowControl/>
              <w:jc w:val="left"/>
              <w:rPr>
                <w:rFonts w:ascii="宋体" w:hAnsi="宋体" w:cs="Arial"/>
                <w:b/>
                <w:color w:val="000000"/>
                <w:kern w:val="0"/>
                <w:sz w:val="18"/>
                <w:szCs w:val="18"/>
              </w:rPr>
            </w:pPr>
            <w:r>
              <w:rPr>
                <w:rFonts w:hint="eastAsia" w:ascii="宋体" w:hAnsi="宋体"/>
                <w:color w:val="000000"/>
                <w:sz w:val="18"/>
                <w:szCs w:val="18"/>
              </w:rPr>
              <w:t xml:space="preserve">        政府性基金预算收入结转</w:t>
            </w:r>
          </w:p>
        </w:tc>
        <w:tc>
          <w:tcPr>
            <w:tcW w:w="2976" w:type="dxa"/>
            <w:tcBorders>
              <w:top w:val="nil"/>
              <w:left w:val="single" w:color="000000" w:sz="4" w:space="0"/>
              <w:bottom w:val="single" w:color="auto" w:sz="4" w:space="0"/>
              <w:right w:val="nil"/>
            </w:tcBorders>
            <w:shd w:val="clear" w:color="auto" w:fill="FFFFFF"/>
            <w:noWrap/>
            <w:vAlign w:val="center"/>
          </w:tcPr>
          <w:p w14:paraId="09DB00D9">
            <w:pPr>
              <w:widowControl/>
              <w:jc w:val="right"/>
              <w:rPr>
                <w:rFonts w:ascii="宋体" w:hAnsi="宋体" w:cs="Arial"/>
                <w:b/>
                <w:color w:val="000000"/>
                <w:kern w:val="0"/>
                <w:sz w:val="18"/>
                <w:szCs w:val="18"/>
              </w:rPr>
            </w:pPr>
          </w:p>
        </w:tc>
      </w:tr>
      <w:tr w14:paraId="028849D0">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49CD9A63">
            <w:pPr>
              <w:widowControl/>
              <w:jc w:val="left"/>
              <w:rPr>
                <w:rFonts w:ascii="宋体" w:hAnsi="宋体" w:cs="Arial"/>
                <w:b/>
                <w:color w:val="000000"/>
                <w:kern w:val="0"/>
                <w:sz w:val="18"/>
                <w:szCs w:val="18"/>
              </w:rPr>
            </w:pPr>
            <w:r>
              <w:rPr>
                <w:rFonts w:hint="eastAsia" w:ascii="宋体" w:hAnsi="宋体"/>
                <w:color w:val="000000"/>
                <w:sz w:val="18"/>
                <w:szCs w:val="18"/>
              </w:rPr>
              <w:t xml:space="preserve">        国有资本经营收入结转</w:t>
            </w:r>
          </w:p>
        </w:tc>
        <w:tc>
          <w:tcPr>
            <w:tcW w:w="2976" w:type="dxa"/>
            <w:tcBorders>
              <w:top w:val="nil"/>
              <w:left w:val="single" w:color="000000" w:sz="4" w:space="0"/>
              <w:bottom w:val="single" w:color="auto" w:sz="4" w:space="0"/>
              <w:right w:val="nil"/>
            </w:tcBorders>
            <w:shd w:val="clear" w:color="auto" w:fill="FFFFFF"/>
            <w:noWrap/>
            <w:vAlign w:val="center"/>
          </w:tcPr>
          <w:p w14:paraId="275F63E6">
            <w:pPr>
              <w:widowControl/>
              <w:jc w:val="right"/>
              <w:rPr>
                <w:rFonts w:ascii="宋体" w:hAnsi="宋体" w:cs="Arial"/>
                <w:b/>
                <w:color w:val="000000"/>
                <w:kern w:val="0"/>
                <w:sz w:val="18"/>
                <w:szCs w:val="18"/>
              </w:rPr>
            </w:pPr>
          </w:p>
        </w:tc>
      </w:tr>
      <w:tr w14:paraId="75A7D3EE">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E7AF769">
            <w:pPr>
              <w:widowControl/>
              <w:jc w:val="left"/>
              <w:rPr>
                <w:rFonts w:ascii="宋体" w:hAnsi="宋体" w:cs="Arial"/>
                <w:b/>
                <w:color w:val="000000"/>
                <w:kern w:val="0"/>
                <w:sz w:val="18"/>
                <w:szCs w:val="18"/>
              </w:rPr>
            </w:pPr>
            <w:r>
              <w:rPr>
                <w:rFonts w:hint="eastAsia" w:ascii="宋体" w:hAnsi="宋体"/>
                <w:b/>
                <w:color w:val="000000"/>
                <w:sz w:val="18"/>
                <w:szCs w:val="18"/>
              </w:rPr>
              <w:t xml:space="preserve">    非财政性资金结转</w:t>
            </w:r>
          </w:p>
        </w:tc>
        <w:tc>
          <w:tcPr>
            <w:tcW w:w="2976" w:type="dxa"/>
            <w:tcBorders>
              <w:top w:val="nil"/>
              <w:left w:val="single" w:color="000000" w:sz="4" w:space="0"/>
              <w:bottom w:val="single" w:color="auto" w:sz="4" w:space="0"/>
              <w:right w:val="nil"/>
            </w:tcBorders>
            <w:shd w:val="clear" w:color="auto" w:fill="FFFFFF"/>
            <w:noWrap/>
            <w:vAlign w:val="center"/>
          </w:tcPr>
          <w:p w14:paraId="3C19669A">
            <w:pPr>
              <w:widowControl/>
              <w:jc w:val="right"/>
              <w:rPr>
                <w:rFonts w:ascii="宋体" w:hAnsi="宋体" w:cs="Arial"/>
                <w:b/>
                <w:color w:val="000000"/>
                <w:kern w:val="0"/>
                <w:sz w:val="18"/>
                <w:szCs w:val="18"/>
              </w:rPr>
            </w:pPr>
          </w:p>
        </w:tc>
      </w:tr>
      <w:tr w14:paraId="74A79316">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E3CC65E">
            <w:pPr>
              <w:widowControl/>
              <w:jc w:val="left"/>
              <w:rPr>
                <w:rFonts w:ascii="宋体" w:hAnsi="宋体" w:cs="Arial"/>
                <w:b/>
                <w:color w:val="000000"/>
                <w:kern w:val="0"/>
                <w:sz w:val="18"/>
                <w:szCs w:val="18"/>
              </w:rPr>
            </w:pPr>
            <w:r>
              <w:rPr>
                <w:rFonts w:hint="eastAsia" w:ascii="宋体" w:hAnsi="宋体"/>
                <w:b/>
                <w:color w:val="000000"/>
                <w:sz w:val="18"/>
                <w:szCs w:val="18"/>
              </w:rPr>
              <w:t xml:space="preserve">    教育专户结转</w:t>
            </w:r>
          </w:p>
        </w:tc>
        <w:tc>
          <w:tcPr>
            <w:tcW w:w="2976" w:type="dxa"/>
            <w:tcBorders>
              <w:top w:val="nil"/>
              <w:left w:val="single" w:color="000000" w:sz="4" w:space="0"/>
              <w:bottom w:val="single" w:color="auto" w:sz="4" w:space="0"/>
              <w:right w:val="nil"/>
            </w:tcBorders>
            <w:shd w:val="clear" w:color="auto" w:fill="FFFFFF"/>
            <w:noWrap/>
            <w:vAlign w:val="center"/>
          </w:tcPr>
          <w:p w14:paraId="6B6120B3">
            <w:pPr>
              <w:widowControl/>
              <w:jc w:val="right"/>
              <w:rPr>
                <w:rFonts w:ascii="宋体" w:hAnsi="宋体" w:cs="Arial"/>
                <w:b/>
                <w:color w:val="000000"/>
                <w:kern w:val="0"/>
                <w:sz w:val="18"/>
                <w:szCs w:val="18"/>
              </w:rPr>
            </w:pPr>
          </w:p>
        </w:tc>
      </w:tr>
      <w:tr w14:paraId="42EF459A">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4D1D2DA5">
            <w:pPr>
              <w:widowControl/>
              <w:jc w:val="left"/>
              <w:rPr>
                <w:rFonts w:ascii="宋体" w:hAnsi="宋体" w:cs="Arial"/>
                <w:b/>
                <w:color w:val="000000"/>
                <w:kern w:val="0"/>
                <w:sz w:val="18"/>
                <w:szCs w:val="18"/>
              </w:rPr>
            </w:pPr>
            <w:r>
              <w:rPr>
                <w:rFonts w:hint="eastAsia" w:ascii="宋体" w:hAnsi="宋体"/>
                <w:b/>
                <w:color w:val="000000"/>
                <w:sz w:val="18"/>
                <w:szCs w:val="18"/>
              </w:rPr>
              <w:t>十一、上年结余</w:t>
            </w:r>
          </w:p>
        </w:tc>
        <w:tc>
          <w:tcPr>
            <w:tcW w:w="2976" w:type="dxa"/>
            <w:tcBorders>
              <w:top w:val="nil"/>
              <w:left w:val="single" w:color="000000" w:sz="4" w:space="0"/>
              <w:bottom w:val="single" w:color="auto" w:sz="4" w:space="0"/>
              <w:right w:val="nil"/>
            </w:tcBorders>
            <w:shd w:val="clear" w:color="auto" w:fill="FFFFFF"/>
            <w:noWrap/>
            <w:vAlign w:val="center"/>
          </w:tcPr>
          <w:p w14:paraId="05D71172">
            <w:pPr>
              <w:widowControl/>
              <w:jc w:val="right"/>
              <w:rPr>
                <w:rFonts w:ascii="宋体" w:hAnsi="宋体" w:cs="Arial"/>
                <w:b/>
                <w:color w:val="000000"/>
                <w:kern w:val="0"/>
                <w:sz w:val="18"/>
                <w:szCs w:val="18"/>
              </w:rPr>
            </w:pPr>
          </w:p>
        </w:tc>
      </w:tr>
      <w:tr w14:paraId="01A69DF7">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FF717E5">
            <w:pPr>
              <w:widowControl/>
              <w:jc w:val="left"/>
              <w:rPr>
                <w:rFonts w:ascii="宋体" w:hAnsi="宋体" w:cs="Arial"/>
                <w:b/>
                <w:color w:val="000000"/>
                <w:kern w:val="0"/>
                <w:sz w:val="18"/>
                <w:szCs w:val="18"/>
              </w:rPr>
            </w:pPr>
            <w:r>
              <w:rPr>
                <w:rFonts w:hint="eastAsia" w:ascii="宋体" w:hAnsi="宋体"/>
                <w:b/>
                <w:color w:val="000000"/>
                <w:sz w:val="18"/>
                <w:szCs w:val="18"/>
              </w:rPr>
              <w:t xml:space="preserve">    财政性资金结余</w:t>
            </w:r>
          </w:p>
        </w:tc>
        <w:tc>
          <w:tcPr>
            <w:tcW w:w="2976" w:type="dxa"/>
            <w:tcBorders>
              <w:top w:val="nil"/>
              <w:left w:val="single" w:color="000000" w:sz="4" w:space="0"/>
              <w:bottom w:val="single" w:color="auto" w:sz="4" w:space="0"/>
              <w:right w:val="nil"/>
            </w:tcBorders>
            <w:shd w:val="clear" w:color="auto" w:fill="FFFFFF"/>
            <w:noWrap/>
            <w:vAlign w:val="center"/>
          </w:tcPr>
          <w:p w14:paraId="3F4BC0CF">
            <w:pPr>
              <w:widowControl/>
              <w:jc w:val="right"/>
              <w:rPr>
                <w:rFonts w:ascii="宋体" w:hAnsi="宋体" w:cs="Arial"/>
                <w:b/>
                <w:color w:val="000000"/>
                <w:kern w:val="0"/>
                <w:sz w:val="18"/>
                <w:szCs w:val="18"/>
              </w:rPr>
            </w:pPr>
          </w:p>
        </w:tc>
      </w:tr>
      <w:tr w14:paraId="3B01E775">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B33AF62">
            <w:pPr>
              <w:widowControl/>
              <w:jc w:val="left"/>
              <w:rPr>
                <w:rFonts w:ascii="宋体" w:hAnsi="宋体" w:cs="Arial"/>
                <w:b/>
                <w:color w:val="000000"/>
                <w:kern w:val="0"/>
                <w:sz w:val="18"/>
                <w:szCs w:val="18"/>
              </w:rPr>
            </w:pPr>
            <w:r>
              <w:rPr>
                <w:rFonts w:hint="eastAsia" w:ascii="宋体" w:hAnsi="宋体"/>
                <w:color w:val="000000"/>
                <w:sz w:val="18"/>
                <w:szCs w:val="18"/>
              </w:rPr>
              <w:t xml:space="preserve">        一般公共预算收入结余</w:t>
            </w:r>
          </w:p>
        </w:tc>
        <w:tc>
          <w:tcPr>
            <w:tcW w:w="2976" w:type="dxa"/>
            <w:tcBorders>
              <w:top w:val="nil"/>
              <w:left w:val="single" w:color="000000" w:sz="4" w:space="0"/>
              <w:bottom w:val="single" w:color="auto" w:sz="4" w:space="0"/>
              <w:right w:val="nil"/>
            </w:tcBorders>
            <w:shd w:val="clear" w:color="auto" w:fill="FFFFFF"/>
            <w:noWrap/>
            <w:vAlign w:val="center"/>
          </w:tcPr>
          <w:p w14:paraId="58D881BB">
            <w:pPr>
              <w:widowControl/>
              <w:jc w:val="right"/>
              <w:rPr>
                <w:rFonts w:ascii="宋体" w:hAnsi="宋体" w:cs="Arial"/>
                <w:b/>
                <w:color w:val="000000"/>
                <w:kern w:val="0"/>
                <w:sz w:val="18"/>
                <w:szCs w:val="18"/>
              </w:rPr>
            </w:pPr>
          </w:p>
        </w:tc>
      </w:tr>
      <w:tr w14:paraId="7AF6B99E">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3486E7A">
            <w:pPr>
              <w:widowControl/>
              <w:jc w:val="left"/>
              <w:rPr>
                <w:rFonts w:ascii="宋体" w:hAnsi="宋体" w:cs="Arial"/>
                <w:b/>
                <w:color w:val="000000"/>
                <w:kern w:val="0"/>
                <w:sz w:val="18"/>
                <w:szCs w:val="18"/>
              </w:rPr>
            </w:pPr>
            <w:r>
              <w:rPr>
                <w:rFonts w:hint="eastAsia" w:ascii="宋体" w:hAnsi="宋体"/>
                <w:color w:val="000000"/>
                <w:sz w:val="18"/>
                <w:szCs w:val="18"/>
              </w:rPr>
              <w:t xml:space="preserve">        政府性基金预算收入结余</w:t>
            </w:r>
          </w:p>
        </w:tc>
        <w:tc>
          <w:tcPr>
            <w:tcW w:w="2976" w:type="dxa"/>
            <w:tcBorders>
              <w:top w:val="nil"/>
              <w:left w:val="single" w:color="000000" w:sz="4" w:space="0"/>
              <w:bottom w:val="single" w:color="auto" w:sz="4" w:space="0"/>
              <w:right w:val="nil"/>
            </w:tcBorders>
            <w:shd w:val="clear" w:color="auto" w:fill="FFFFFF"/>
            <w:noWrap/>
            <w:vAlign w:val="center"/>
          </w:tcPr>
          <w:p w14:paraId="3E105512">
            <w:pPr>
              <w:widowControl/>
              <w:jc w:val="right"/>
              <w:rPr>
                <w:rFonts w:ascii="宋体" w:hAnsi="宋体" w:cs="Arial"/>
                <w:b/>
                <w:color w:val="000000"/>
                <w:kern w:val="0"/>
                <w:sz w:val="18"/>
                <w:szCs w:val="18"/>
              </w:rPr>
            </w:pPr>
          </w:p>
        </w:tc>
      </w:tr>
      <w:tr w14:paraId="20C444AC">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37ED432">
            <w:pPr>
              <w:widowControl/>
              <w:jc w:val="left"/>
              <w:rPr>
                <w:rFonts w:ascii="宋体" w:hAnsi="宋体" w:cs="Arial"/>
                <w:b/>
                <w:color w:val="000000"/>
                <w:kern w:val="0"/>
                <w:sz w:val="18"/>
                <w:szCs w:val="18"/>
              </w:rPr>
            </w:pPr>
            <w:r>
              <w:rPr>
                <w:rFonts w:hint="eastAsia" w:ascii="宋体" w:hAnsi="宋体"/>
                <w:color w:val="000000"/>
                <w:sz w:val="18"/>
                <w:szCs w:val="18"/>
              </w:rPr>
              <w:t xml:space="preserve">        国有资本经营收入结余</w:t>
            </w:r>
          </w:p>
        </w:tc>
        <w:tc>
          <w:tcPr>
            <w:tcW w:w="2976" w:type="dxa"/>
            <w:tcBorders>
              <w:top w:val="nil"/>
              <w:left w:val="single" w:color="000000" w:sz="4" w:space="0"/>
              <w:bottom w:val="single" w:color="auto" w:sz="4" w:space="0"/>
              <w:right w:val="nil"/>
            </w:tcBorders>
            <w:shd w:val="clear" w:color="auto" w:fill="FFFFFF"/>
            <w:noWrap/>
            <w:vAlign w:val="center"/>
          </w:tcPr>
          <w:p w14:paraId="094C2740">
            <w:pPr>
              <w:widowControl/>
              <w:jc w:val="right"/>
              <w:rPr>
                <w:rFonts w:ascii="宋体" w:hAnsi="宋体" w:cs="Arial"/>
                <w:b/>
                <w:color w:val="000000"/>
                <w:kern w:val="0"/>
                <w:sz w:val="18"/>
                <w:szCs w:val="18"/>
              </w:rPr>
            </w:pPr>
          </w:p>
        </w:tc>
      </w:tr>
      <w:tr w14:paraId="0DB59D1A">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F93B9B0">
            <w:pPr>
              <w:widowControl/>
              <w:jc w:val="left"/>
              <w:rPr>
                <w:rFonts w:ascii="宋体" w:hAnsi="宋体" w:cs="Arial"/>
                <w:b/>
                <w:color w:val="000000"/>
                <w:kern w:val="0"/>
                <w:sz w:val="18"/>
                <w:szCs w:val="18"/>
              </w:rPr>
            </w:pPr>
            <w:r>
              <w:rPr>
                <w:rFonts w:hint="eastAsia" w:ascii="宋体" w:hAnsi="宋体"/>
                <w:b/>
                <w:color w:val="000000"/>
                <w:sz w:val="18"/>
                <w:szCs w:val="18"/>
              </w:rPr>
              <w:t xml:space="preserve">    非财政性资金结余</w:t>
            </w:r>
          </w:p>
        </w:tc>
        <w:tc>
          <w:tcPr>
            <w:tcW w:w="2976" w:type="dxa"/>
            <w:tcBorders>
              <w:top w:val="nil"/>
              <w:left w:val="single" w:color="000000" w:sz="4" w:space="0"/>
              <w:bottom w:val="single" w:color="auto" w:sz="4" w:space="0"/>
              <w:right w:val="nil"/>
            </w:tcBorders>
            <w:shd w:val="clear" w:color="auto" w:fill="FFFFFF"/>
            <w:noWrap/>
            <w:vAlign w:val="center"/>
          </w:tcPr>
          <w:p w14:paraId="571E3FD9">
            <w:pPr>
              <w:widowControl/>
              <w:jc w:val="right"/>
              <w:rPr>
                <w:rFonts w:ascii="宋体" w:hAnsi="宋体" w:cs="Arial"/>
                <w:b/>
                <w:color w:val="000000"/>
                <w:kern w:val="0"/>
                <w:sz w:val="18"/>
                <w:szCs w:val="18"/>
              </w:rPr>
            </w:pPr>
          </w:p>
        </w:tc>
      </w:tr>
      <w:tr w14:paraId="7E6A1717">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65AD918">
            <w:pPr>
              <w:widowControl/>
              <w:jc w:val="left"/>
              <w:rPr>
                <w:rFonts w:ascii="宋体" w:hAnsi="宋体" w:cs="Arial"/>
                <w:b/>
                <w:color w:val="000000"/>
                <w:kern w:val="0"/>
                <w:sz w:val="18"/>
                <w:szCs w:val="18"/>
              </w:rPr>
            </w:pPr>
            <w:r>
              <w:rPr>
                <w:rFonts w:hint="eastAsia" w:ascii="宋体" w:hAnsi="宋体"/>
                <w:b/>
                <w:color w:val="000000"/>
                <w:sz w:val="18"/>
                <w:szCs w:val="18"/>
              </w:rPr>
              <w:t xml:space="preserve">        收入合计</w:t>
            </w:r>
          </w:p>
        </w:tc>
        <w:tc>
          <w:tcPr>
            <w:tcW w:w="2976" w:type="dxa"/>
            <w:tcBorders>
              <w:top w:val="nil"/>
              <w:left w:val="single" w:color="000000" w:sz="4" w:space="0"/>
              <w:bottom w:val="single" w:color="auto" w:sz="4" w:space="0"/>
              <w:right w:val="nil"/>
            </w:tcBorders>
            <w:shd w:val="clear" w:color="auto" w:fill="FFFFFF"/>
            <w:noWrap/>
            <w:vAlign w:val="center"/>
          </w:tcPr>
          <w:p w14:paraId="3E74571A">
            <w:pPr>
              <w:widowControl/>
              <w:jc w:val="right"/>
              <w:rPr>
                <w:rFonts w:ascii="宋体" w:hAnsi="宋体" w:cs="Arial"/>
                <w:b/>
                <w:color w:val="000000"/>
                <w:kern w:val="0"/>
                <w:sz w:val="18"/>
                <w:szCs w:val="18"/>
              </w:rPr>
            </w:pPr>
            <w:r>
              <w:rPr>
                <w:rFonts w:hint="eastAsia" w:ascii="宋体" w:hAnsi="宋体"/>
                <w:b/>
                <w:color w:val="000000"/>
                <w:sz w:val="18"/>
                <w:szCs w:val="18"/>
              </w:rPr>
              <w:t>318.69</w:t>
            </w:r>
          </w:p>
        </w:tc>
      </w:tr>
    </w:tbl>
    <w:p w14:paraId="1C70A5F2">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24385D3A">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表三、单位支出总体情况表</w:t>
      </w:r>
    </w:p>
    <w:p w14:paraId="5D6B3786">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712" w:type="dxa"/>
        <w:jc w:val="center"/>
        <w:tblLayout w:type="autofit"/>
        <w:tblCellMar>
          <w:top w:w="0" w:type="dxa"/>
          <w:left w:w="108" w:type="dxa"/>
          <w:bottom w:w="0" w:type="dxa"/>
          <w:right w:w="108" w:type="dxa"/>
        </w:tblCellMar>
      </w:tblPr>
      <w:tblGrid>
        <w:gridCol w:w="3588"/>
        <w:gridCol w:w="1531"/>
        <w:gridCol w:w="1531"/>
        <w:gridCol w:w="1531"/>
        <w:gridCol w:w="1531"/>
      </w:tblGrid>
      <w:tr w14:paraId="3710D75C">
        <w:tblPrEx>
          <w:tblCellMar>
            <w:top w:w="0" w:type="dxa"/>
            <w:left w:w="108" w:type="dxa"/>
            <w:bottom w:w="0" w:type="dxa"/>
            <w:right w:w="108" w:type="dxa"/>
          </w:tblCellMar>
        </w:tblPrEx>
        <w:trPr>
          <w:trHeight w:val="20" w:hRule="atLeast"/>
          <w:tblHeader/>
          <w:jc w:val="center"/>
        </w:trPr>
        <w:tc>
          <w:tcPr>
            <w:tcW w:w="3588" w:type="dxa"/>
            <w:tcBorders>
              <w:top w:val="single" w:color="000000" w:sz="4" w:space="0"/>
              <w:left w:val="nil"/>
              <w:bottom w:val="single" w:color="000000" w:sz="4" w:space="0"/>
              <w:right w:val="single" w:color="000000" w:sz="4" w:space="0"/>
            </w:tcBorders>
            <w:shd w:val="clear" w:color="auto" w:fill="auto"/>
            <w:noWrap/>
            <w:vAlign w:val="center"/>
          </w:tcPr>
          <w:p w14:paraId="7910F78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支出功能分类科目</w:t>
            </w:r>
          </w:p>
        </w:tc>
        <w:tc>
          <w:tcPr>
            <w:tcW w:w="1531" w:type="dxa"/>
            <w:tcBorders>
              <w:top w:val="single" w:color="000000" w:sz="4" w:space="0"/>
              <w:left w:val="nil"/>
              <w:bottom w:val="single" w:color="000000" w:sz="4" w:space="0"/>
              <w:right w:val="single" w:color="000000" w:sz="4" w:space="0"/>
            </w:tcBorders>
            <w:shd w:val="clear" w:color="auto" w:fill="auto"/>
            <w:noWrap/>
            <w:vAlign w:val="center"/>
          </w:tcPr>
          <w:p w14:paraId="61C24CA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支出合计</w:t>
            </w:r>
          </w:p>
        </w:tc>
        <w:tc>
          <w:tcPr>
            <w:tcW w:w="1531" w:type="dxa"/>
            <w:tcBorders>
              <w:top w:val="single" w:color="000000" w:sz="4" w:space="0"/>
              <w:left w:val="nil"/>
              <w:bottom w:val="single" w:color="000000" w:sz="4" w:space="0"/>
              <w:right w:val="single" w:color="000000" w:sz="4" w:space="0"/>
            </w:tcBorders>
            <w:shd w:val="clear" w:color="auto" w:fill="auto"/>
            <w:noWrap/>
            <w:vAlign w:val="center"/>
          </w:tcPr>
          <w:p w14:paraId="3AA23F3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531" w:type="dxa"/>
            <w:tcBorders>
              <w:top w:val="single" w:color="000000" w:sz="4" w:space="0"/>
              <w:left w:val="nil"/>
              <w:bottom w:val="single" w:color="000000" w:sz="4" w:space="0"/>
              <w:right w:val="nil"/>
            </w:tcBorders>
            <w:shd w:val="clear" w:color="auto" w:fill="auto"/>
            <w:noWrap/>
            <w:vAlign w:val="center"/>
          </w:tcPr>
          <w:p w14:paraId="4D0AD3A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531" w:type="dxa"/>
            <w:tcBorders>
              <w:top w:val="single" w:color="000000" w:sz="4" w:space="0"/>
              <w:left w:val="single" w:color="000000" w:sz="4" w:space="0"/>
              <w:bottom w:val="single" w:color="000000" w:sz="4" w:space="0"/>
              <w:right w:val="nil"/>
            </w:tcBorders>
            <w:shd w:val="clear" w:color="auto" w:fill="auto"/>
            <w:noWrap/>
            <w:vAlign w:val="center"/>
          </w:tcPr>
          <w:p w14:paraId="5298069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上年结转</w:t>
            </w:r>
          </w:p>
        </w:tc>
      </w:tr>
      <w:tr w14:paraId="1AC9030C">
        <w:tblPrEx>
          <w:tblCellMar>
            <w:top w:w="0" w:type="dxa"/>
            <w:left w:w="108" w:type="dxa"/>
            <w:bottom w:w="0" w:type="dxa"/>
            <w:right w:w="108" w:type="dxa"/>
          </w:tblCellMar>
        </w:tblPrEx>
        <w:trPr>
          <w:trHeight w:val="20" w:hRule="atLeast"/>
          <w:tblHeader/>
          <w:jc w:val="center"/>
        </w:trPr>
        <w:tc>
          <w:tcPr>
            <w:tcW w:w="3588" w:type="dxa"/>
            <w:tcBorders>
              <w:top w:val="nil"/>
              <w:left w:val="nil"/>
              <w:bottom w:val="single" w:color="000000" w:sz="4" w:space="0"/>
              <w:right w:val="single" w:color="000000" w:sz="4" w:space="0"/>
            </w:tcBorders>
            <w:shd w:val="clear" w:color="auto" w:fill="auto"/>
            <w:noWrap/>
            <w:vAlign w:val="center"/>
          </w:tcPr>
          <w:p w14:paraId="3A2F02D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31" w:type="dxa"/>
            <w:tcBorders>
              <w:top w:val="nil"/>
              <w:left w:val="nil"/>
              <w:bottom w:val="single" w:color="000000" w:sz="4" w:space="0"/>
              <w:right w:val="single" w:color="000000" w:sz="4" w:space="0"/>
            </w:tcBorders>
            <w:shd w:val="clear" w:color="auto" w:fill="auto"/>
            <w:noWrap/>
            <w:vAlign w:val="center"/>
          </w:tcPr>
          <w:p w14:paraId="637AA7D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531" w:type="dxa"/>
            <w:tcBorders>
              <w:top w:val="nil"/>
              <w:left w:val="nil"/>
              <w:bottom w:val="single" w:color="000000" w:sz="4" w:space="0"/>
              <w:right w:val="single" w:color="000000" w:sz="4" w:space="0"/>
            </w:tcBorders>
            <w:shd w:val="clear" w:color="auto" w:fill="auto"/>
            <w:noWrap/>
            <w:vAlign w:val="center"/>
          </w:tcPr>
          <w:p w14:paraId="40BF875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531" w:type="dxa"/>
            <w:tcBorders>
              <w:top w:val="nil"/>
              <w:left w:val="nil"/>
              <w:bottom w:val="single" w:color="000000" w:sz="4" w:space="0"/>
              <w:right w:val="nil"/>
            </w:tcBorders>
            <w:shd w:val="clear" w:color="auto" w:fill="auto"/>
            <w:noWrap/>
            <w:vAlign w:val="center"/>
          </w:tcPr>
          <w:p w14:paraId="1FD5071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531" w:type="dxa"/>
            <w:tcBorders>
              <w:top w:val="single" w:color="auto" w:sz="4" w:space="0"/>
              <w:left w:val="single" w:color="auto" w:sz="4" w:space="0"/>
              <w:bottom w:val="single" w:color="auto" w:sz="4" w:space="0"/>
              <w:right w:val="nil"/>
            </w:tcBorders>
            <w:shd w:val="clear" w:color="auto" w:fill="auto"/>
            <w:noWrap/>
            <w:vAlign w:val="center"/>
          </w:tcPr>
          <w:p w14:paraId="38230D0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14:paraId="11AC96FB">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32302B20">
            <w:pPr>
              <w:jc w:val="center"/>
              <w:rPr>
                <w:rFonts w:ascii="宋体" w:hAnsi="宋体"/>
                <w:b/>
                <w:sz w:val="18"/>
                <w:szCs w:val="18"/>
              </w:rPr>
            </w:pPr>
            <w:r>
              <w:rPr>
                <w:rFonts w:ascii="宋体" w:hAnsi="宋体"/>
                <w:b/>
                <w:sz w:val="18"/>
                <w:szCs w:val="18"/>
              </w:rPr>
              <w:t>总计</w:t>
            </w:r>
          </w:p>
        </w:tc>
        <w:tc>
          <w:tcPr>
            <w:tcW w:w="1531" w:type="dxa"/>
            <w:tcBorders>
              <w:top w:val="nil"/>
              <w:left w:val="nil"/>
              <w:bottom w:val="single" w:color="000000" w:sz="4" w:space="0"/>
              <w:right w:val="single" w:color="000000" w:sz="4" w:space="0"/>
            </w:tcBorders>
            <w:shd w:val="clear" w:color="auto" w:fill="FFFFFF"/>
            <w:noWrap/>
          </w:tcPr>
          <w:p w14:paraId="0D540E5B">
            <w:pPr>
              <w:jc w:val="right"/>
              <w:rPr>
                <w:rFonts w:ascii="宋体" w:hAnsi="宋体"/>
                <w:b/>
                <w:sz w:val="18"/>
                <w:szCs w:val="18"/>
              </w:rPr>
            </w:pPr>
            <w:r>
              <w:rPr>
                <w:rFonts w:ascii="宋体" w:hAnsi="宋体"/>
                <w:b/>
                <w:sz w:val="18"/>
                <w:szCs w:val="18"/>
              </w:rPr>
              <w:t>318.69</w:t>
            </w:r>
          </w:p>
        </w:tc>
        <w:tc>
          <w:tcPr>
            <w:tcW w:w="1531" w:type="dxa"/>
            <w:tcBorders>
              <w:top w:val="nil"/>
              <w:left w:val="nil"/>
              <w:bottom w:val="single" w:color="000000" w:sz="4" w:space="0"/>
              <w:right w:val="single" w:color="000000" w:sz="4" w:space="0"/>
            </w:tcBorders>
            <w:shd w:val="clear" w:color="auto" w:fill="FFFFFF"/>
            <w:noWrap/>
          </w:tcPr>
          <w:p w14:paraId="05B7B63B">
            <w:pPr>
              <w:jc w:val="right"/>
              <w:rPr>
                <w:rFonts w:ascii="宋体" w:hAnsi="宋体"/>
                <w:b/>
                <w:sz w:val="18"/>
                <w:szCs w:val="18"/>
              </w:rPr>
            </w:pPr>
            <w:r>
              <w:rPr>
                <w:rFonts w:ascii="宋体" w:hAnsi="宋体"/>
                <w:b/>
                <w:sz w:val="18"/>
                <w:szCs w:val="18"/>
              </w:rPr>
              <w:t>156.19</w:t>
            </w:r>
          </w:p>
        </w:tc>
        <w:tc>
          <w:tcPr>
            <w:tcW w:w="1531" w:type="dxa"/>
            <w:tcBorders>
              <w:top w:val="nil"/>
              <w:left w:val="nil"/>
              <w:bottom w:val="single" w:color="000000" w:sz="4" w:space="0"/>
              <w:right w:val="nil"/>
            </w:tcBorders>
            <w:shd w:val="clear" w:color="auto" w:fill="FFFFFF"/>
            <w:noWrap/>
          </w:tcPr>
          <w:p w14:paraId="3FE58B81">
            <w:pPr>
              <w:jc w:val="right"/>
              <w:rPr>
                <w:rFonts w:ascii="宋体" w:hAnsi="宋体"/>
                <w:b/>
                <w:sz w:val="18"/>
                <w:szCs w:val="18"/>
              </w:rPr>
            </w:pPr>
            <w:r>
              <w:rPr>
                <w:rFonts w:ascii="宋体" w:hAnsi="宋体"/>
                <w:b/>
                <w:sz w:val="18"/>
                <w:szCs w:val="18"/>
              </w:rPr>
              <w:t>162.50</w:t>
            </w:r>
          </w:p>
        </w:tc>
        <w:tc>
          <w:tcPr>
            <w:tcW w:w="1531" w:type="dxa"/>
            <w:tcBorders>
              <w:top w:val="nil"/>
              <w:left w:val="single" w:color="000000" w:sz="4" w:space="0"/>
              <w:bottom w:val="single" w:color="000000" w:sz="4" w:space="0"/>
              <w:right w:val="nil"/>
            </w:tcBorders>
            <w:shd w:val="clear" w:color="auto" w:fill="FFFFFF"/>
            <w:noWrap/>
          </w:tcPr>
          <w:p w14:paraId="472C6E65">
            <w:pPr>
              <w:jc w:val="right"/>
              <w:rPr>
                <w:rFonts w:ascii="宋体" w:hAnsi="宋体"/>
                <w:b/>
                <w:sz w:val="18"/>
                <w:szCs w:val="18"/>
              </w:rPr>
            </w:pPr>
          </w:p>
        </w:tc>
      </w:tr>
      <w:tr w14:paraId="7CC303E3">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40EB7704">
            <w:pPr>
              <w:rPr>
                <w:rFonts w:ascii="宋体" w:hAnsi="宋体"/>
                <w:b/>
                <w:sz w:val="18"/>
                <w:szCs w:val="18"/>
              </w:rPr>
            </w:pPr>
            <w:r>
              <w:rPr>
                <w:rFonts w:ascii="宋体" w:hAnsi="宋体"/>
                <w:b/>
                <w:sz w:val="18"/>
                <w:szCs w:val="18"/>
              </w:rPr>
              <w:t>[201]一般公共服务支出</w:t>
            </w:r>
          </w:p>
        </w:tc>
        <w:tc>
          <w:tcPr>
            <w:tcW w:w="1531" w:type="dxa"/>
            <w:tcBorders>
              <w:top w:val="nil"/>
              <w:left w:val="nil"/>
              <w:bottom w:val="single" w:color="000000" w:sz="4" w:space="0"/>
              <w:right w:val="single" w:color="000000" w:sz="4" w:space="0"/>
            </w:tcBorders>
            <w:shd w:val="clear" w:color="auto" w:fill="FFFFFF"/>
            <w:noWrap/>
          </w:tcPr>
          <w:p w14:paraId="66664703">
            <w:pPr>
              <w:jc w:val="right"/>
              <w:rPr>
                <w:rFonts w:ascii="宋体" w:hAnsi="宋体"/>
                <w:b/>
                <w:sz w:val="18"/>
                <w:szCs w:val="18"/>
              </w:rPr>
            </w:pPr>
            <w:r>
              <w:rPr>
                <w:rFonts w:ascii="宋体" w:hAnsi="宋体"/>
                <w:b/>
                <w:sz w:val="18"/>
                <w:szCs w:val="18"/>
              </w:rPr>
              <w:t>271.39</w:t>
            </w:r>
          </w:p>
        </w:tc>
        <w:tc>
          <w:tcPr>
            <w:tcW w:w="1531" w:type="dxa"/>
            <w:tcBorders>
              <w:top w:val="nil"/>
              <w:left w:val="nil"/>
              <w:bottom w:val="single" w:color="000000" w:sz="4" w:space="0"/>
              <w:right w:val="single" w:color="000000" w:sz="4" w:space="0"/>
            </w:tcBorders>
            <w:shd w:val="clear" w:color="auto" w:fill="FFFFFF"/>
            <w:noWrap/>
          </w:tcPr>
          <w:p w14:paraId="484B181C">
            <w:pPr>
              <w:jc w:val="right"/>
              <w:rPr>
                <w:rFonts w:ascii="宋体" w:hAnsi="宋体"/>
                <w:b/>
                <w:sz w:val="18"/>
                <w:szCs w:val="18"/>
              </w:rPr>
            </w:pPr>
            <w:r>
              <w:rPr>
                <w:rFonts w:ascii="宋体" w:hAnsi="宋体"/>
                <w:b/>
                <w:sz w:val="18"/>
                <w:szCs w:val="18"/>
              </w:rPr>
              <w:t>108.89</w:t>
            </w:r>
          </w:p>
        </w:tc>
        <w:tc>
          <w:tcPr>
            <w:tcW w:w="1531" w:type="dxa"/>
            <w:tcBorders>
              <w:top w:val="nil"/>
              <w:left w:val="nil"/>
              <w:bottom w:val="single" w:color="000000" w:sz="4" w:space="0"/>
              <w:right w:val="nil"/>
            </w:tcBorders>
            <w:shd w:val="clear" w:color="auto" w:fill="FFFFFF"/>
            <w:noWrap/>
          </w:tcPr>
          <w:p w14:paraId="072CBAED">
            <w:pPr>
              <w:jc w:val="right"/>
              <w:rPr>
                <w:rFonts w:ascii="宋体" w:hAnsi="宋体"/>
                <w:b/>
                <w:sz w:val="18"/>
                <w:szCs w:val="18"/>
              </w:rPr>
            </w:pPr>
            <w:r>
              <w:rPr>
                <w:rFonts w:ascii="宋体" w:hAnsi="宋体"/>
                <w:b/>
                <w:sz w:val="18"/>
                <w:szCs w:val="18"/>
              </w:rPr>
              <w:t>162.50</w:t>
            </w:r>
          </w:p>
        </w:tc>
        <w:tc>
          <w:tcPr>
            <w:tcW w:w="1531" w:type="dxa"/>
            <w:tcBorders>
              <w:top w:val="nil"/>
              <w:left w:val="single" w:color="000000" w:sz="4" w:space="0"/>
              <w:bottom w:val="single" w:color="000000" w:sz="4" w:space="0"/>
              <w:right w:val="nil"/>
            </w:tcBorders>
            <w:shd w:val="clear" w:color="auto" w:fill="FFFFFF"/>
            <w:noWrap/>
          </w:tcPr>
          <w:p w14:paraId="10607BD0">
            <w:pPr>
              <w:jc w:val="right"/>
              <w:rPr>
                <w:rFonts w:ascii="宋体" w:hAnsi="宋体"/>
                <w:b/>
                <w:sz w:val="18"/>
                <w:szCs w:val="18"/>
              </w:rPr>
            </w:pPr>
          </w:p>
        </w:tc>
      </w:tr>
      <w:tr w14:paraId="2586DD8C">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800BFBE">
            <w:pPr>
              <w:rPr>
                <w:rFonts w:ascii="宋体" w:hAnsi="宋体"/>
                <w:b/>
                <w:sz w:val="18"/>
                <w:szCs w:val="18"/>
              </w:rPr>
            </w:pPr>
            <w:r>
              <w:rPr>
                <w:rFonts w:ascii="宋体" w:hAnsi="宋体"/>
                <w:b/>
                <w:sz w:val="18"/>
                <w:szCs w:val="18"/>
              </w:rPr>
              <w:t>[20129]群众团体事务</w:t>
            </w:r>
          </w:p>
        </w:tc>
        <w:tc>
          <w:tcPr>
            <w:tcW w:w="1531" w:type="dxa"/>
            <w:tcBorders>
              <w:top w:val="nil"/>
              <w:left w:val="nil"/>
              <w:bottom w:val="single" w:color="000000" w:sz="4" w:space="0"/>
              <w:right w:val="single" w:color="000000" w:sz="4" w:space="0"/>
            </w:tcBorders>
            <w:shd w:val="clear" w:color="auto" w:fill="FFFFFF"/>
            <w:noWrap/>
          </w:tcPr>
          <w:p w14:paraId="07E7B9C4">
            <w:pPr>
              <w:jc w:val="right"/>
              <w:rPr>
                <w:rFonts w:ascii="宋体" w:hAnsi="宋体"/>
                <w:b/>
                <w:sz w:val="18"/>
                <w:szCs w:val="18"/>
              </w:rPr>
            </w:pPr>
            <w:r>
              <w:rPr>
                <w:rFonts w:ascii="宋体" w:hAnsi="宋体"/>
                <w:b/>
                <w:sz w:val="18"/>
                <w:szCs w:val="18"/>
              </w:rPr>
              <w:t>271.39</w:t>
            </w:r>
          </w:p>
        </w:tc>
        <w:tc>
          <w:tcPr>
            <w:tcW w:w="1531" w:type="dxa"/>
            <w:tcBorders>
              <w:top w:val="nil"/>
              <w:left w:val="nil"/>
              <w:bottom w:val="single" w:color="000000" w:sz="4" w:space="0"/>
              <w:right w:val="single" w:color="000000" w:sz="4" w:space="0"/>
            </w:tcBorders>
            <w:shd w:val="clear" w:color="auto" w:fill="FFFFFF"/>
            <w:noWrap/>
          </w:tcPr>
          <w:p w14:paraId="2E970B17">
            <w:pPr>
              <w:jc w:val="right"/>
              <w:rPr>
                <w:rFonts w:ascii="宋体" w:hAnsi="宋体"/>
                <w:b/>
                <w:sz w:val="18"/>
                <w:szCs w:val="18"/>
              </w:rPr>
            </w:pPr>
            <w:r>
              <w:rPr>
                <w:rFonts w:ascii="宋体" w:hAnsi="宋体"/>
                <w:b/>
                <w:sz w:val="18"/>
                <w:szCs w:val="18"/>
              </w:rPr>
              <w:t>108.89</w:t>
            </w:r>
          </w:p>
        </w:tc>
        <w:tc>
          <w:tcPr>
            <w:tcW w:w="1531" w:type="dxa"/>
            <w:tcBorders>
              <w:top w:val="nil"/>
              <w:left w:val="nil"/>
              <w:bottom w:val="single" w:color="000000" w:sz="4" w:space="0"/>
              <w:right w:val="nil"/>
            </w:tcBorders>
            <w:shd w:val="clear" w:color="auto" w:fill="FFFFFF"/>
            <w:noWrap/>
          </w:tcPr>
          <w:p w14:paraId="5343FBFC">
            <w:pPr>
              <w:jc w:val="right"/>
              <w:rPr>
                <w:rFonts w:ascii="宋体" w:hAnsi="宋体"/>
                <w:b/>
                <w:sz w:val="18"/>
                <w:szCs w:val="18"/>
              </w:rPr>
            </w:pPr>
            <w:r>
              <w:rPr>
                <w:rFonts w:ascii="宋体" w:hAnsi="宋体"/>
                <w:b/>
                <w:sz w:val="18"/>
                <w:szCs w:val="18"/>
              </w:rPr>
              <w:t>162.50</w:t>
            </w:r>
          </w:p>
        </w:tc>
        <w:tc>
          <w:tcPr>
            <w:tcW w:w="1531" w:type="dxa"/>
            <w:tcBorders>
              <w:top w:val="nil"/>
              <w:left w:val="single" w:color="000000" w:sz="4" w:space="0"/>
              <w:bottom w:val="single" w:color="000000" w:sz="4" w:space="0"/>
              <w:right w:val="nil"/>
            </w:tcBorders>
            <w:shd w:val="clear" w:color="auto" w:fill="FFFFFF"/>
            <w:noWrap/>
          </w:tcPr>
          <w:p w14:paraId="2F9DF71E">
            <w:pPr>
              <w:jc w:val="right"/>
              <w:rPr>
                <w:rFonts w:ascii="宋体" w:hAnsi="宋体"/>
                <w:b/>
                <w:sz w:val="18"/>
                <w:szCs w:val="18"/>
              </w:rPr>
            </w:pPr>
          </w:p>
        </w:tc>
      </w:tr>
      <w:tr w14:paraId="1333090D">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3C0464A9">
            <w:pPr>
              <w:rPr>
                <w:rFonts w:ascii="宋体" w:hAnsi="宋体"/>
                <w:sz w:val="18"/>
                <w:szCs w:val="18"/>
              </w:rPr>
            </w:pPr>
            <w:r>
              <w:rPr>
                <w:rFonts w:ascii="宋体" w:hAnsi="宋体"/>
                <w:sz w:val="18"/>
                <w:szCs w:val="18"/>
              </w:rPr>
              <w:t>[2012950]事业运行</w:t>
            </w:r>
          </w:p>
        </w:tc>
        <w:tc>
          <w:tcPr>
            <w:tcW w:w="1531" w:type="dxa"/>
            <w:tcBorders>
              <w:top w:val="nil"/>
              <w:left w:val="nil"/>
              <w:bottom w:val="single" w:color="000000" w:sz="4" w:space="0"/>
              <w:right w:val="single" w:color="000000" w:sz="4" w:space="0"/>
            </w:tcBorders>
            <w:shd w:val="clear" w:color="auto" w:fill="FFFFFF"/>
            <w:noWrap/>
          </w:tcPr>
          <w:p w14:paraId="2F4850C1">
            <w:pPr>
              <w:jc w:val="right"/>
              <w:rPr>
                <w:rFonts w:ascii="宋体" w:hAnsi="宋体"/>
                <w:sz w:val="18"/>
                <w:szCs w:val="18"/>
              </w:rPr>
            </w:pPr>
            <w:r>
              <w:rPr>
                <w:rFonts w:ascii="宋体" w:hAnsi="宋体"/>
                <w:sz w:val="18"/>
                <w:szCs w:val="18"/>
              </w:rPr>
              <w:t>108.89</w:t>
            </w:r>
          </w:p>
        </w:tc>
        <w:tc>
          <w:tcPr>
            <w:tcW w:w="1531" w:type="dxa"/>
            <w:tcBorders>
              <w:top w:val="nil"/>
              <w:left w:val="nil"/>
              <w:bottom w:val="single" w:color="000000" w:sz="4" w:space="0"/>
              <w:right w:val="single" w:color="000000" w:sz="4" w:space="0"/>
            </w:tcBorders>
            <w:shd w:val="clear" w:color="auto" w:fill="FFFFFF"/>
            <w:noWrap/>
          </w:tcPr>
          <w:p w14:paraId="2C24D758">
            <w:pPr>
              <w:jc w:val="right"/>
              <w:rPr>
                <w:rFonts w:ascii="宋体" w:hAnsi="宋体"/>
                <w:sz w:val="18"/>
                <w:szCs w:val="18"/>
              </w:rPr>
            </w:pPr>
            <w:r>
              <w:rPr>
                <w:rFonts w:ascii="宋体" w:hAnsi="宋体"/>
                <w:sz w:val="18"/>
                <w:szCs w:val="18"/>
              </w:rPr>
              <w:t>108.89</w:t>
            </w:r>
          </w:p>
        </w:tc>
        <w:tc>
          <w:tcPr>
            <w:tcW w:w="1531" w:type="dxa"/>
            <w:tcBorders>
              <w:top w:val="nil"/>
              <w:left w:val="nil"/>
              <w:bottom w:val="single" w:color="000000" w:sz="4" w:space="0"/>
              <w:right w:val="nil"/>
            </w:tcBorders>
            <w:shd w:val="clear" w:color="auto" w:fill="FFFFFF"/>
            <w:noWrap/>
          </w:tcPr>
          <w:p w14:paraId="38E2AF50">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60DC92F7">
            <w:pPr>
              <w:jc w:val="right"/>
              <w:rPr>
                <w:rFonts w:ascii="宋体" w:hAnsi="宋体"/>
                <w:sz w:val="18"/>
                <w:szCs w:val="18"/>
              </w:rPr>
            </w:pPr>
          </w:p>
        </w:tc>
      </w:tr>
      <w:tr w14:paraId="75AA3505">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5C1B8F33">
            <w:pPr>
              <w:rPr>
                <w:rFonts w:ascii="宋体" w:hAnsi="宋体"/>
                <w:sz w:val="18"/>
                <w:szCs w:val="18"/>
              </w:rPr>
            </w:pPr>
            <w:r>
              <w:rPr>
                <w:rFonts w:ascii="宋体" w:hAnsi="宋体"/>
                <w:sz w:val="18"/>
                <w:szCs w:val="18"/>
              </w:rPr>
              <w:t>[2012999]其他群众团体事务支出</w:t>
            </w:r>
          </w:p>
        </w:tc>
        <w:tc>
          <w:tcPr>
            <w:tcW w:w="1531" w:type="dxa"/>
            <w:tcBorders>
              <w:top w:val="nil"/>
              <w:left w:val="nil"/>
              <w:bottom w:val="single" w:color="000000" w:sz="4" w:space="0"/>
              <w:right w:val="single" w:color="000000" w:sz="4" w:space="0"/>
            </w:tcBorders>
            <w:shd w:val="clear" w:color="auto" w:fill="FFFFFF"/>
            <w:noWrap/>
          </w:tcPr>
          <w:p w14:paraId="0AEC3263">
            <w:pPr>
              <w:jc w:val="right"/>
              <w:rPr>
                <w:rFonts w:ascii="宋体" w:hAnsi="宋体"/>
                <w:sz w:val="18"/>
                <w:szCs w:val="18"/>
              </w:rPr>
            </w:pPr>
            <w:r>
              <w:rPr>
                <w:rFonts w:ascii="宋体" w:hAnsi="宋体"/>
                <w:sz w:val="18"/>
                <w:szCs w:val="18"/>
              </w:rPr>
              <w:t>162.50</w:t>
            </w:r>
          </w:p>
        </w:tc>
        <w:tc>
          <w:tcPr>
            <w:tcW w:w="1531" w:type="dxa"/>
            <w:tcBorders>
              <w:top w:val="nil"/>
              <w:left w:val="nil"/>
              <w:bottom w:val="single" w:color="000000" w:sz="4" w:space="0"/>
              <w:right w:val="single" w:color="000000" w:sz="4" w:space="0"/>
            </w:tcBorders>
            <w:shd w:val="clear" w:color="auto" w:fill="FFFFFF"/>
            <w:noWrap/>
          </w:tcPr>
          <w:p w14:paraId="0B42BABB">
            <w:pPr>
              <w:jc w:val="right"/>
              <w:rPr>
                <w:rFonts w:ascii="宋体" w:hAnsi="宋体"/>
                <w:sz w:val="18"/>
                <w:szCs w:val="18"/>
              </w:rPr>
            </w:pPr>
          </w:p>
        </w:tc>
        <w:tc>
          <w:tcPr>
            <w:tcW w:w="1531" w:type="dxa"/>
            <w:tcBorders>
              <w:top w:val="nil"/>
              <w:left w:val="nil"/>
              <w:bottom w:val="single" w:color="000000" w:sz="4" w:space="0"/>
              <w:right w:val="nil"/>
            </w:tcBorders>
            <w:shd w:val="clear" w:color="auto" w:fill="FFFFFF"/>
            <w:noWrap/>
          </w:tcPr>
          <w:p w14:paraId="149E9472">
            <w:pPr>
              <w:jc w:val="right"/>
              <w:rPr>
                <w:rFonts w:ascii="宋体" w:hAnsi="宋体"/>
                <w:sz w:val="18"/>
                <w:szCs w:val="18"/>
              </w:rPr>
            </w:pPr>
            <w:r>
              <w:rPr>
                <w:rFonts w:ascii="宋体" w:hAnsi="宋体"/>
                <w:sz w:val="18"/>
                <w:szCs w:val="18"/>
              </w:rPr>
              <w:t>162.50</w:t>
            </w:r>
          </w:p>
        </w:tc>
        <w:tc>
          <w:tcPr>
            <w:tcW w:w="1531" w:type="dxa"/>
            <w:tcBorders>
              <w:top w:val="nil"/>
              <w:left w:val="single" w:color="000000" w:sz="4" w:space="0"/>
              <w:bottom w:val="single" w:color="000000" w:sz="4" w:space="0"/>
              <w:right w:val="nil"/>
            </w:tcBorders>
            <w:shd w:val="clear" w:color="auto" w:fill="FFFFFF"/>
            <w:noWrap/>
          </w:tcPr>
          <w:p w14:paraId="2D079DC7">
            <w:pPr>
              <w:jc w:val="right"/>
              <w:rPr>
                <w:rFonts w:ascii="宋体" w:hAnsi="宋体"/>
                <w:sz w:val="18"/>
                <w:szCs w:val="18"/>
              </w:rPr>
            </w:pPr>
          </w:p>
        </w:tc>
      </w:tr>
      <w:tr w14:paraId="0E1487B8">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350CC6CE">
            <w:pPr>
              <w:rPr>
                <w:rFonts w:ascii="宋体" w:hAnsi="宋体"/>
                <w:b/>
                <w:sz w:val="18"/>
                <w:szCs w:val="18"/>
              </w:rPr>
            </w:pPr>
            <w:r>
              <w:rPr>
                <w:rFonts w:ascii="宋体" w:hAnsi="宋体"/>
                <w:b/>
                <w:sz w:val="18"/>
                <w:szCs w:val="18"/>
              </w:rPr>
              <w:t>[208]社会保障和就业支出</w:t>
            </w:r>
          </w:p>
        </w:tc>
        <w:tc>
          <w:tcPr>
            <w:tcW w:w="1531" w:type="dxa"/>
            <w:tcBorders>
              <w:top w:val="nil"/>
              <w:left w:val="nil"/>
              <w:bottom w:val="single" w:color="000000" w:sz="4" w:space="0"/>
              <w:right w:val="single" w:color="000000" w:sz="4" w:space="0"/>
            </w:tcBorders>
            <w:shd w:val="clear" w:color="auto" w:fill="FFFFFF"/>
            <w:noWrap/>
          </w:tcPr>
          <w:p w14:paraId="7A87FBAE">
            <w:pPr>
              <w:jc w:val="right"/>
              <w:rPr>
                <w:rFonts w:ascii="宋体" w:hAnsi="宋体"/>
                <w:b/>
                <w:sz w:val="18"/>
                <w:szCs w:val="18"/>
              </w:rPr>
            </w:pPr>
            <w:r>
              <w:rPr>
                <w:rFonts w:ascii="宋体" w:hAnsi="宋体"/>
                <w:b/>
                <w:sz w:val="18"/>
                <w:szCs w:val="18"/>
              </w:rPr>
              <w:t>24.17</w:t>
            </w:r>
          </w:p>
        </w:tc>
        <w:tc>
          <w:tcPr>
            <w:tcW w:w="1531" w:type="dxa"/>
            <w:tcBorders>
              <w:top w:val="nil"/>
              <w:left w:val="nil"/>
              <w:bottom w:val="single" w:color="000000" w:sz="4" w:space="0"/>
              <w:right w:val="single" w:color="000000" w:sz="4" w:space="0"/>
            </w:tcBorders>
            <w:shd w:val="clear" w:color="auto" w:fill="FFFFFF"/>
            <w:noWrap/>
          </w:tcPr>
          <w:p w14:paraId="6CC1FE8F">
            <w:pPr>
              <w:jc w:val="right"/>
              <w:rPr>
                <w:rFonts w:ascii="宋体" w:hAnsi="宋体"/>
                <w:b/>
                <w:sz w:val="18"/>
                <w:szCs w:val="18"/>
              </w:rPr>
            </w:pPr>
            <w:r>
              <w:rPr>
                <w:rFonts w:ascii="宋体" w:hAnsi="宋体"/>
                <w:b/>
                <w:sz w:val="18"/>
                <w:szCs w:val="18"/>
              </w:rPr>
              <w:t>24.17</w:t>
            </w:r>
          </w:p>
        </w:tc>
        <w:tc>
          <w:tcPr>
            <w:tcW w:w="1531" w:type="dxa"/>
            <w:tcBorders>
              <w:top w:val="nil"/>
              <w:left w:val="nil"/>
              <w:bottom w:val="single" w:color="000000" w:sz="4" w:space="0"/>
              <w:right w:val="nil"/>
            </w:tcBorders>
            <w:shd w:val="clear" w:color="auto" w:fill="FFFFFF"/>
            <w:noWrap/>
          </w:tcPr>
          <w:p w14:paraId="5CC53DC9">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2F39680E">
            <w:pPr>
              <w:jc w:val="right"/>
              <w:rPr>
                <w:rFonts w:ascii="宋体" w:hAnsi="宋体"/>
                <w:b/>
                <w:sz w:val="18"/>
                <w:szCs w:val="18"/>
              </w:rPr>
            </w:pPr>
          </w:p>
        </w:tc>
      </w:tr>
      <w:tr w14:paraId="2CDD40E0">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51A5C860">
            <w:pPr>
              <w:rPr>
                <w:rFonts w:ascii="宋体" w:hAnsi="宋体"/>
                <w:b/>
                <w:sz w:val="18"/>
                <w:szCs w:val="18"/>
              </w:rPr>
            </w:pPr>
            <w:r>
              <w:rPr>
                <w:rFonts w:ascii="宋体" w:hAnsi="宋体"/>
                <w:b/>
                <w:sz w:val="18"/>
                <w:szCs w:val="18"/>
              </w:rPr>
              <w:t>[20805]行政事业单位养老支出</w:t>
            </w:r>
          </w:p>
        </w:tc>
        <w:tc>
          <w:tcPr>
            <w:tcW w:w="1531" w:type="dxa"/>
            <w:tcBorders>
              <w:top w:val="nil"/>
              <w:left w:val="nil"/>
              <w:bottom w:val="single" w:color="000000" w:sz="4" w:space="0"/>
              <w:right w:val="single" w:color="000000" w:sz="4" w:space="0"/>
            </w:tcBorders>
            <w:shd w:val="clear" w:color="auto" w:fill="FFFFFF"/>
            <w:noWrap/>
          </w:tcPr>
          <w:p w14:paraId="19E0B2E4">
            <w:pPr>
              <w:jc w:val="right"/>
              <w:rPr>
                <w:rFonts w:ascii="宋体" w:hAnsi="宋体"/>
                <w:b/>
                <w:sz w:val="18"/>
                <w:szCs w:val="18"/>
              </w:rPr>
            </w:pPr>
            <w:r>
              <w:rPr>
                <w:rFonts w:ascii="宋体" w:hAnsi="宋体"/>
                <w:b/>
                <w:sz w:val="18"/>
                <w:szCs w:val="18"/>
              </w:rPr>
              <w:t>23.84</w:t>
            </w:r>
          </w:p>
        </w:tc>
        <w:tc>
          <w:tcPr>
            <w:tcW w:w="1531" w:type="dxa"/>
            <w:tcBorders>
              <w:top w:val="nil"/>
              <w:left w:val="nil"/>
              <w:bottom w:val="single" w:color="000000" w:sz="4" w:space="0"/>
              <w:right w:val="single" w:color="000000" w:sz="4" w:space="0"/>
            </w:tcBorders>
            <w:shd w:val="clear" w:color="auto" w:fill="FFFFFF"/>
            <w:noWrap/>
          </w:tcPr>
          <w:p w14:paraId="25E3171C">
            <w:pPr>
              <w:jc w:val="right"/>
              <w:rPr>
                <w:rFonts w:ascii="宋体" w:hAnsi="宋体"/>
                <w:b/>
                <w:sz w:val="18"/>
                <w:szCs w:val="18"/>
              </w:rPr>
            </w:pPr>
            <w:r>
              <w:rPr>
                <w:rFonts w:ascii="宋体" w:hAnsi="宋体"/>
                <w:b/>
                <w:sz w:val="18"/>
                <w:szCs w:val="18"/>
              </w:rPr>
              <w:t>23.84</w:t>
            </w:r>
          </w:p>
        </w:tc>
        <w:tc>
          <w:tcPr>
            <w:tcW w:w="1531" w:type="dxa"/>
            <w:tcBorders>
              <w:top w:val="nil"/>
              <w:left w:val="nil"/>
              <w:bottom w:val="single" w:color="000000" w:sz="4" w:space="0"/>
              <w:right w:val="nil"/>
            </w:tcBorders>
            <w:shd w:val="clear" w:color="auto" w:fill="FFFFFF"/>
            <w:noWrap/>
          </w:tcPr>
          <w:p w14:paraId="60F588E2">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65D658A2">
            <w:pPr>
              <w:jc w:val="right"/>
              <w:rPr>
                <w:rFonts w:ascii="宋体" w:hAnsi="宋体"/>
                <w:b/>
                <w:sz w:val="18"/>
                <w:szCs w:val="18"/>
              </w:rPr>
            </w:pPr>
          </w:p>
        </w:tc>
      </w:tr>
      <w:tr w14:paraId="3F2EDB76">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059B5CEF">
            <w:pPr>
              <w:rPr>
                <w:rFonts w:ascii="宋体" w:hAnsi="宋体"/>
                <w:sz w:val="18"/>
                <w:szCs w:val="18"/>
              </w:rPr>
            </w:pPr>
            <w:r>
              <w:rPr>
                <w:rFonts w:ascii="宋体" w:hAnsi="宋体"/>
                <w:sz w:val="18"/>
                <w:szCs w:val="18"/>
              </w:rPr>
              <w:t>[2080502]事业单位离退休</w:t>
            </w:r>
          </w:p>
        </w:tc>
        <w:tc>
          <w:tcPr>
            <w:tcW w:w="1531" w:type="dxa"/>
            <w:tcBorders>
              <w:top w:val="nil"/>
              <w:left w:val="nil"/>
              <w:bottom w:val="single" w:color="000000" w:sz="4" w:space="0"/>
              <w:right w:val="single" w:color="000000" w:sz="4" w:space="0"/>
            </w:tcBorders>
            <w:shd w:val="clear" w:color="auto" w:fill="FFFFFF"/>
            <w:noWrap/>
          </w:tcPr>
          <w:p w14:paraId="0A1C80AF">
            <w:pPr>
              <w:jc w:val="right"/>
              <w:rPr>
                <w:rFonts w:ascii="宋体" w:hAnsi="宋体"/>
                <w:sz w:val="18"/>
                <w:szCs w:val="18"/>
              </w:rPr>
            </w:pPr>
            <w:r>
              <w:rPr>
                <w:rFonts w:ascii="宋体" w:hAnsi="宋体"/>
                <w:sz w:val="18"/>
                <w:szCs w:val="18"/>
              </w:rPr>
              <w:t>0.94</w:t>
            </w:r>
          </w:p>
        </w:tc>
        <w:tc>
          <w:tcPr>
            <w:tcW w:w="1531" w:type="dxa"/>
            <w:tcBorders>
              <w:top w:val="nil"/>
              <w:left w:val="nil"/>
              <w:bottom w:val="single" w:color="000000" w:sz="4" w:space="0"/>
              <w:right w:val="single" w:color="000000" w:sz="4" w:space="0"/>
            </w:tcBorders>
            <w:shd w:val="clear" w:color="auto" w:fill="FFFFFF"/>
            <w:noWrap/>
          </w:tcPr>
          <w:p w14:paraId="4F65D321">
            <w:pPr>
              <w:jc w:val="right"/>
              <w:rPr>
                <w:rFonts w:ascii="宋体" w:hAnsi="宋体"/>
                <w:sz w:val="18"/>
                <w:szCs w:val="18"/>
              </w:rPr>
            </w:pPr>
            <w:r>
              <w:rPr>
                <w:rFonts w:ascii="宋体" w:hAnsi="宋体"/>
                <w:sz w:val="18"/>
                <w:szCs w:val="18"/>
              </w:rPr>
              <w:t>0.94</w:t>
            </w:r>
          </w:p>
        </w:tc>
        <w:tc>
          <w:tcPr>
            <w:tcW w:w="1531" w:type="dxa"/>
            <w:tcBorders>
              <w:top w:val="nil"/>
              <w:left w:val="nil"/>
              <w:bottom w:val="single" w:color="000000" w:sz="4" w:space="0"/>
              <w:right w:val="nil"/>
            </w:tcBorders>
            <w:shd w:val="clear" w:color="auto" w:fill="FFFFFF"/>
            <w:noWrap/>
          </w:tcPr>
          <w:p w14:paraId="0A873794">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77F35C41">
            <w:pPr>
              <w:jc w:val="right"/>
              <w:rPr>
                <w:rFonts w:ascii="宋体" w:hAnsi="宋体"/>
                <w:sz w:val="18"/>
                <w:szCs w:val="18"/>
              </w:rPr>
            </w:pPr>
          </w:p>
        </w:tc>
      </w:tr>
      <w:tr w14:paraId="659EFD80">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4B0DAA5D">
            <w:pPr>
              <w:rPr>
                <w:rFonts w:ascii="宋体" w:hAnsi="宋体"/>
                <w:sz w:val="18"/>
                <w:szCs w:val="18"/>
              </w:rPr>
            </w:pPr>
            <w:r>
              <w:rPr>
                <w:rFonts w:ascii="宋体" w:hAnsi="宋体"/>
                <w:sz w:val="18"/>
                <w:szCs w:val="18"/>
              </w:rPr>
              <w:t>[2080505]机关事业单位基本养老保险缴费支出</w:t>
            </w:r>
          </w:p>
        </w:tc>
        <w:tc>
          <w:tcPr>
            <w:tcW w:w="1531" w:type="dxa"/>
            <w:tcBorders>
              <w:top w:val="nil"/>
              <w:left w:val="nil"/>
              <w:bottom w:val="single" w:color="000000" w:sz="4" w:space="0"/>
              <w:right w:val="single" w:color="000000" w:sz="4" w:space="0"/>
            </w:tcBorders>
            <w:shd w:val="clear" w:color="auto" w:fill="FFFFFF"/>
            <w:noWrap/>
          </w:tcPr>
          <w:p w14:paraId="25F7A79D">
            <w:pPr>
              <w:jc w:val="right"/>
              <w:rPr>
                <w:rFonts w:ascii="宋体" w:hAnsi="宋体"/>
                <w:sz w:val="18"/>
                <w:szCs w:val="18"/>
              </w:rPr>
            </w:pPr>
            <w:r>
              <w:rPr>
                <w:rFonts w:ascii="宋体" w:hAnsi="宋体"/>
                <w:sz w:val="18"/>
                <w:szCs w:val="18"/>
              </w:rPr>
              <w:t>15.27</w:t>
            </w:r>
          </w:p>
        </w:tc>
        <w:tc>
          <w:tcPr>
            <w:tcW w:w="1531" w:type="dxa"/>
            <w:tcBorders>
              <w:top w:val="nil"/>
              <w:left w:val="nil"/>
              <w:bottom w:val="single" w:color="000000" w:sz="4" w:space="0"/>
              <w:right w:val="single" w:color="000000" w:sz="4" w:space="0"/>
            </w:tcBorders>
            <w:shd w:val="clear" w:color="auto" w:fill="FFFFFF"/>
            <w:noWrap/>
          </w:tcPr>
          <w:p w14:paraId="21F7FF8E">
            <w:pPr>
              <w:jc w:val="right"/>
              <w:rPr>
                <w:rFonts w:ascii="宋体" w:hAnsi="宋体"/>
                <w:sz w:val="18"/>
                <w:szCs w:val="18"/>
              </w:rPr>
            </w:pPr>
            <w:r>
              <w:rPr>
                <w:rFonts w:ascii="宋体" w:hAnsi="宋体"/>
                <w:sz w:val="18"/>
                <w:szCs w:val="18"/>
              </w:rPr>
              <w:t>15.27</w:t>
            </w:r>
          </w:p>
        </w:tc>
        <w:tc>
          <w:tcPr>
            <w:tcW w:w="1531" w:type="dxa"/>
            <w:tcBorders>
              <w:top w:val="nil"/>
              <w:left w:val="nil"/>
              <w:bottom w:val="single" w:color="000000" w:sz="4" w:space="0"/>
              <w:right w:val="nil"/>
            </w:tcBorders>
            <w:shd w:val="clear" w:color="auto" w:fill="FFFFFF"/>
            <w:noWrap/>
          </w:tcPr>
          <w:p w14:paraId="4ADBABAE">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47C7ED36">
            <w:pPr>
              <w:jc w:val="right"/>
              <w:rPr>
                <w:rFonts w:ascii="宋体" w:hAnsi="宋体"/>
                <w:sz w:val="18"/>
                <w:szCs w:val="18"/>
              </w:rPr>
            </w:pPr>
          </w:p>
        </w:tc>
      </w:tr>
      <w:tr w14:paraId="2837DDB1">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375682A">
            <w:pPr>
              <w:rPr>
                <w:rFonts w:ascii="宋体" w:hAnsi="宋体"/>
                <w:sz w:val="18"/>
                <w:szCs w:val="18"/>
              </w:rPr>
            </w:pPr>
            <w:r>
              <w:rPr>
                <w:rFonts w:ascii="宋体" w:hAnsi="宋体"/>
                <w:sz w:val="18"/>
                <w:szCs w:val="18"/>
              </w:rPr>
              <w:t>[2080506]机关事业单位职业年金缴费支出</w:t>
            </w:r>
          </w:p>
        </w:tc>
        <w:tc>
          <w:tcPr>
            <w:tcW w:w="1531" w:type="dxa"/>
            <w:tcBorders>
              <w:top w:val="nil"/>
              <w:left w:val="nil"/>
              <w:bottom w:val="single" w:color="000000" w:sz="4" w:space="0"/>
              <w:right w:val="single" w:color="000000" w:sz="4" w:space="0"/>
            </w:tcBorders>
            <w:shd w:val="clear" w:color="auto" w:fill="FFFFFF"/>
            <w:noWrap/>
          </w:tcPr>
          <w:p w14:paraId="771F78ED">
            <w:pPr>
              <w:jc w:val="right"/>
              <w:rPr>
                <w:rFonts w:ascii="宋体" w:hAnsi="宋体"/>
                <w:sz w:val="18"/>
                <w:szCs w:val="18"/>
              </w:rPr>
            </w:pPr>
            <w:r>
              <w:rPr>
                <w:rFonts w:ascii="宋体" w:hAnsi="宋体"/>
                <w:sz w:val="18"/>
                <w:szCs w:val="18"/>
              </w:rPr>
              <w:t>7.63</w:t>
            </w:r>
          </w:p>
        </w:tc>
        <w:tc>
          <w:tcPr>
            <w:tcW w:w="1531" w:type="dxa"/>
            <w:tcBorders>
              <w:top w:val="nil"/>
              <w:left w:val="nil"/>
              <w:bottom w:val="single" w:color="000000" w:sz="4" w:space="0"/>
              <w:right w:val="single" w:color="000000" w:sz="4" w:space="0"/>
            </w:tcBorders>
            <w:shd w:val="clear" w:color="auto" w:fill="FFFFFF"/>
            <w:noWrap/>
          </w:tcPr>
          <w:p w14:paraId="20D6862B">
            <w:pPr>
              <w:jc w:val="right"/>
              <w:rPr>
                <w:rFonts w:ascii="宋体" w:hAnsi="宋体"/>
                <w:sz w:val="18"/>
                <w:szCs w:val="18"/>
              </w:rPr>
            </w:pPr>
            <w:r>
              <w:rPr>
                <w:rFonts w:ascii="宋体" w:hAnsi="宋体"/>
                <w:sz w:val="18"/>
                <w:szCs w:val="18"/>
              </w:rPr>
              <w:t>7.63</w:t>
            </w:r>
          </w:p>
        </w:tc>
        <w:tc>
          <w:tcPr>
            <w:tcW w:w="1531" w:type="dxa"/>
            <w:tcBorders>
              <w:top w:val="nil"/>
              <w:left w:val="nil"/>
              <w:bottom w:val="single" w:color="000000" w:sz="4" w:space="0"/>
              <w:right w:val="nil"/>
            </w:tcBorders>
            <w:shd w:val="clear" w:color="auto" w:fill="FFFFFF"/>
            <w:noWrap/>
          </w:tcPr>
          <w:p w14:paraId="349DB84C">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1A5F1C8E">
            <w:pPr>
              <w:jc w:val="right"/>
              <w:rPr>
                <w:rFonts w:ascii="宋体" w:hAnsi="宋体"/>
                <w:sz w:val="18"/>
                <w:szCs w:val="18"/>
              </w:rPr>
            </w:pPr>
          </w:p>
        </w:tc>
      </w:tr>
      <w:tr w14:paraId="641578BF">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70E4D9D7">
            <w:pPr>
              <w:rPr>
                <w:rFonts w:ascii="宋体" w:hAnsi="宋体"/>
                <w:b/>
                <w:sz w:val="18"/>
                <w:szCs w:val="18"/>
              </w:rPr>
            </w:pPr>
            <w:r>
              <w:rPr>
                <w:rFonts w:ascii="宋体" w:hAnsi="宋体"/>
                <w:b/>
                <w:sz w:val="18"/>
                <w:szCs w:val="18"/>
              </w:rPr>
              <w:t>[20899]其他社会保障和就业支出</w:t>
            </w:r>
          </w:p>
        </w:tc>
        <w:tc>
          <w:tcPr>
            <w:tcW w:w="1531" w:type="dxa"/>
            <w:tcBorders>
              <w:top w:val="nil"/>
              <w:left w:val="nil"/>
              <w:bottom w:val="single" w:color="000000" w:sz="4" w:space="0"/>
              <w:right w:val="single" w:color="000000" w:sz="4" w:space="0"/>
            </w:tcBorders>
            <w:shd w:val="clear" w:color="auto" w:fill="FFFFFF"/>
            <w:noWrap/>
          </w:tcPr>
          <w:p w14:paraId="3B246FD2">
            <w:pPr>
              <w:jc w:val="right"/>
              <w:rPr>
                <w:rFonts w:ascii="宋体" w:hAnsi="宋体"/>
                <w:b/>
                <w:sz w:val="18"/>
                <w:szCs w:val="18"/>
              </w:rPr>
            </w:pPr>
            <w:r>
              <w:rPr>
                <w:rFonts w:ascii="宋体" w:hAnsi="宋体"/>
                <w:b/>
                <w:sz w:val="18"/>
                <w:szCs w:val="18"/>
              </w:rPr>
              <w:t>0.33</w:t>
            </w:r>
          </w:p>
        </w:tc>
        <w:tc>
          <w:tcPr>
            <w:tcW w:w="1531" w:type="dxa"/>
            <w:tcBorders>
              <w:top w:val="nil"/>
              <w:left w:val="nil"/>
              <w:bottom w:val="single" w:color="000000" w:sz="4" w:space="0"/>
              <w:right w:val="single" w:color="000000" w:sz="4" w:space="0"/>
            </w:tcBorders>
            <w:shd w:val="clear" w:color="auto" w:fill="FFFFFF"/>
            <w:noWrap/>
          </w:tcPr>
          <w:p w14:paraId="7476D6FD">
            <w:pPr>
              <w:jc w:val="right"/>
              <w:rPr>
                <w:rFonts w:ascii="宋体" w:hAnsi="宋体"/>
                <w:b/>
                <w:sz w:val="18"/>
                <w:szCs w:val="18"/>
              </w:rPr>
            </w:pPr>
            <w:r>
              <w:rPr>
                <w:rFonts w:ascii="宋体" w:hAnsi="宋体"/>
                <w:b/>
                <w:sz w:val="18"/>
                <w:szCs w:val="18"/>
              </w:rPr>
              <w:t>0.33</w:t>
            </w:r>
          </w:p>
        </w:tc>
        <w:tc>
          <w:tcPr>
            <w:tcW w:w="1531" w:type="dxa"/>
            <w:tcBorders>
              <w:top w:val="nil"/>
              <w:left w:val="nil"/>
              <w:bottom w:val="single" w:color="000000" w:sz="4" w:space="0"/>
              <w:right w:val="nil"/>
            </w:tcBorders>
            <w:shd w:val="clear" w:color="auto" w:fill="FFFFFF"/>
            <w:noWrap/>
          </w:tcPr>
          <w:p w14:paraId="6672D2FB">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374F3011">
            <w:pPr>
              <w:jc w:val="right"/>
              <w:rPr>
                <w:rFonts w:ascii="宋体" w:hAnsi="宋体"/>
                <w:b/>
                <w:sz w:val="18"/>
                <w:szCs w:val="18"/>
              </w:rPr>
            </w:pPr>
          </w:p>
        </w:tc>
      </w:tr>
      <w:tr w14:paraId="7304EA25">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72C65336">
            <w:pPr>
              <w:rPr>
                <w:rFonts w:ascii="宋体" w:hAnsi="宋体"/>
                <w:sz w:val="18"/>
                <w:szCs w:val="18"/>
              </w:rPr>
            </w:pPr>
            <w:r>
              <w:rPr>
                <w:rFonts w:ascii="宋体" w:hAnsi="宋体"/>
                <w:sz w:val="18"/>
                <w:szCs w:val="18"/>
              </w:rPr>
              <w:t>[2089999]其他社会保障和就业支出</w:t>
            </w:r>
          </w:p>
        </w:tc>
        <w:tc>
          <w:tcPr>
            <w:tcW w:w="1531" w:type="dxa"/>
            <w:tcBorders>
              <w:top w:val="nil"/>
              <w:left w:val="nil"/>
              <w:bottom w:val="single" w:color="000000" w:sz="4" w:space="0"/>
              <w:right w:val="single" w:color="000000" w:sz="4" w:space="0"/>
            </w:tcBorders>
            <w:shd w:val="clear" w:color="auto" w:fill="FFFFFF"/>
            <w:noWrap/>
          </w:tcPr>
          <w:p w14:paraId="43DE7A6C">
            <w:pPr>
              <w:jc w:val="right"/>
              <w:rPr>
                <w:rFonts w:ascii="宋体" w:hAnsi="宋体"/>
                <w:sz w:val="18"/>
                <w:szCs w:val="18"/>
              </w:rPr>
            </w:pPr>
            <w:r>
              <w:rPr>
                <w:rFonts w:ascii="宋体" w:hAnsi="宋体"/>
                <w:sz w:val="18"/>
                <w:szCs w:val="18"/>
              </w:rPr>
              <w:t>0.33</w:t>
            </w:r>
          </w:p>
        </w:tc>
        <w:tc>
          <w:tcPr>
            <w:tcW w:w="1531" w:type="dxa"/>
            <w:tcBorders>
              <w:top w:val="nil"/>
              <w:left w:val="nil"/>
              <w:bottom w:val="single" w:color="000000" w:sz="4" w:space="0"/>
              <w:right w:val="single" w:color="000000" w:sz="4" w:space="0"/>
            </w:tcBorders>
            <w:shd w:val="clear" w:color="auto" w:fill="FFFFFF"/>
            <w:noWrap/>
          </w:tcPr>
          <w:p w14:paraId="3E1E49D4">
            <w:pPr>
              <w:jc w:val="right"/>
              <w:rPr>
                <w:rFonts w:ascii="宋体" w:hAnsi="宋体"/>
                <w:sz w:val="18"/>
                <w:szCs w:val="18"/>
              </w:rPr>
            </w:pPr>
            <w:r>
              <w:rPr>
                <w:rFonts w:ascii="宋体" w:hAnsi="宋体"/>
                <w:sz w:val="18"/>
                <w:szCs w:val="18"/>
              </w:rPr>
              <w:t>0.33</w:t>
            </w:r>
          </w:p>
        </w:tc>
        <w:tc>
          <w:tcPr>
            <w:tcW w:w="1531" w:type="dxa"/>
            <w:tcBorders>
              <w:top w:val="nil"/>
              <w:left w:val="nil"/>
              <w:bottom w:val="single" w:color="000000" w:sz="4" w:space="0"/>
              <w:right w:val="nil"/>
            </w:tcBorders>
            <w:shd w:val="clear" w:color="auto" w:fill="FFFFFF"/>
            <w:noWrap/>
          </w:tcPr>
          <w:p w14:paraId="7D388A54">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2FA56805">
            <w:pPr>
              <w:jc w:val="right"/>
              <w:rPr>
                <w:rFonts w:ascii="宋体" w:hAnsi="宋体"/>
                <w:sz w:val="18"/>
                <w:szCs w:val="18"/>
              </w:rPr>
            </w:pPr>
          </w:p>
        </w:tc>
      </w:tr>
      <w:tr w14:paraId="58C4BA61">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07DAAC89">
            <w:pPr>
              <w:rPr>
                <w:rFonts w:ascii="宋体" w:hAnsi="宋体"/>
                <w:b/>
                <w:sz w:val="18"/>
                <w:szCs w:val="18"/>
              </w:rPr>
            </w:pPr>
            <w:r>
              <w:rPr>
                <w:rFonts w:ascii="宋体" w:hAnsi="宋体"/>
                <w:b/>
                <w:sz w:val="18"/>
                <w:szCs w:val="18"/>
              </w:rPr>
              <w:t>[210]卫生健康支出</w:t>
            </w:r>
          </w:p>
        </w:tc>
        <w:tc>
          <w:tcPr>
            <w:tcW w:w="1531" w:type="dxa"/>
            <w:tcBorders>
              <w:top w:val="nil"/>
              <w:left w:val="nil"/>
              <w:bottom w:val="single" w:color="000000" w:sz="4" w:space="0"/>
              <w:right w:val="single" w:color="000000" w:sz="4" w:space="0"/>
            </w:tcBorders>
            <w:shd w:val="clear" w:color="auto" w:fill="FFFFFF"/>
            <w:noWrap/>
          </w:tcPr>
          <w:p w14:paraId="3BEDBF26">
            <w:pPr>
              <w:jc w:val="right"/>
              <w:rPr>
                <w:rFonts w:ascii="宋体" w:hAnsi="宋体"/>
                <w:b/>
                <w:sz w:val="18"/>
                <w:szCs w:val="18"/>
              </w:rPr>
            </w:pPr>
            <w:r>
              <w:rPr>
                <w:rFonts w:ascii="宋体" w:hAnsi="宋体"/>
                <w:b/>
                <w:sz w:val="18"/>
                <w:szCs w:val="18"/>
              </w:rPr>
              <w:t>11.57</w:t>
            </w:r>
          </w:p>
        </w:tc>
        <w:tc>
          <w:tcPr>
            <w:tcW w:w="1531" w:type="dxa"/>
            <w:tcBorders>
              <w:top w:val="nil"/>
              <w:left w:val="nil"/>
              <w:bottom w:val="single" w:color="000000" w:sz="4" w:space="0"/>
              <w:right w:val="single" w:color="000000" w:sz="4" w:space="0"/>
            </w:tcBorders>
            <w:shd w:val="clear" w:color="auto" w:fill="FFFFFF"/>
            <w:noWrap/>
          </w:tcPr>
          <w:p w14:paraId="3917EB68">
            <w:pPr>
              <w:jc w:val="right"/>
              <w:rPr>
                <w:rFonts w:ascii="宋体" w:hAnsi="宋体"/>
                <w:b/>
                <w:sz w:val="18"/>
                <w:szCs w:val="18"/>
              </w:rPr>
            </w:pPr>
            <w:r>
              <w:rPr>
                <w:rFonts w:ascii="宋体" w:hAnsi="宋体"/>
                <w:b/>
                <w:sz w:val="18"/>
                <w:szCs w:val="18"/>
              </w:rPr>
              <w:t>11.57</w:t>
            </w:r>
          </w:p>
        </w:tc>
        <w:tc>
          <w:tcPr>
            <w:tcW w:w="1531" w:type="dxa"/>
            <w:tcBorders>
              <w:top w:val="nil"/>
              <w:left w:val="nil"/>
              <w:bottom w:val="single" w:color="000000" w:sz="4" w:space="0"/>
              <w:right w:val="nil"/>
            </w:tcBorders>
            <w:shd w:val="clear" w:color="auto" w:fill="FFFFFF"/>
            <w:noWrap/>
          </w:tcPr>
          <w:p w14:paraId="394FA74E">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2080DA4F">
            <w:pPr>
              <w:jc w:val="right"/>
              <w:rPr>
                <w:rFonts w:ascii="宋体" w:hAnsi="宋体"/>
                <w:b/>
                <w:sz w:val="18"/>
                <w:szCs w:val="18"/>
              </w:rPr>
            </w:pPr>
          </w:p>
        </w:tc>
      </w:tr>
      <w:tr w14:paraId="2FDA4312">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492AE41D">
            <w:pPr>
              <w:rPr>
                <w:rFonts w:ascii="宋体" w:hAnsi="宋体"/>
                <w:b/>
                <w:sz w:val="18"/>
                <w:szCs w:val="18"/>
              </w:rPr>
            </w:pPr>
            <w:r>
              <w:rPr>
                <w:rFonts w:ascii="宋体" w:hAnsi="宋体"/>
                <w:b/>
                <w:sz w:val="18"/>
                <w:szCs w:val="18"/>
              </w:rPr>
              <w:t>[21011]行政事业单位医疗</w:t>
            </w:r>
          </w:p>
        </w:tc>
        <w:tc>
          <w:tcPr>
            <w:tcW w:w="1531" w:type="dxa"/>
            <w:tcBorders>
              <w:top w:val="nil"/>
              <w:left w:val="nil"/>
              <w:bottom w:val="single" w:color="000000" w:sz="4" w:space="0"/>
              <w:right w:val="single" w:color="000000" w:sz="4" w:space="0"/>
            </w:tcBorders>
            <w:shd w:val="clear" w:color="auto" w:fill="FFFFFF"/>
            <w:noWrap/>
          </w:tcPr>
          <w:p w14:paraId="78478E20">
            <w:pPr>
              <w:jc w:val="right"/>
              <w:rPr>
                <w:rFonts w:ascii="宋体" w:hAnsi="宋体"/>
                <w:b/>
                <w:sz w:val="18"/>
                <w:szCs w:val="18"/>
              </w:rPr>
            </w:pPr>
            <w:r>
              <w:rPr>
                <w:rFonts w:ascii="宋体" w:hAnsi="宋体"/>
                <w:b/>
                <w:sz w:val="18"/>
                <w:szCs w:val="18"/>
              </w:rPr>
              <w:t>11.57</w:t>
            </w:r>
          </w:p>
        </w:tc>
        <w:tc>
          <w:tcPr>
            <w:tcW w:w="1531" w:type="dxa"/>
            <w:tcBorders>
              <w:top w:val="nil"/>
              <w:left w:val="nil"/>
              <w:bottom w:val="single" w:color="000000" w:sz="4" w:space="0"/>
              <w:right w:val="single" w:color="000000" w:sz="4" w:space="0"/>
            </w:tcBorders>
            <w:shd w:val="clear" w:color="auto" w:fill="FFFFFF"/>
            <w:noWrap/>
          </w:tcPr>
          <w:p w14:paraId="4133C47F">
            <w:pPr>
              <w:jc w:val="right"/>
              <w:rPr>
                <w:rFonts w:ascii="宋体" w:hAnsi="宋体"/>
                <w:b/>
                <w:sz w:val="18"/>
                <w:szCs w:val="18"/>
              </w:rPr>
            </w:pPr>
            <w:r>
              <w:rPr>
                <w:rFonts w:ascii="宋体" w:hAnsi="宋体"/>
                <w:b/>
                <w:sz w:val="18"/>
                <w:szCs w:val="18"/>
              </w:rPr>
              <w:t>11.57</w:t>
            </w:r>
          </w:p>
        </w:tc>
        <w:tc>
          <w:tcPr>
            <w:tcW w:w="1531" w:type="dxa"/>
            <w:tcBorders>
              <w:top w:val="nil"/>
              <w:left w:val="nil"/>
              <w:bottom w:val="single" w:color="000000" w:sz="4" w:space="0"/>
              <w:right w:val="nil"/>
            </w:tcBorders>
            <w:shd w:val="clear" w:color="auto" w:fill="FFFFFF"/>
            <w:noWrap/>
          </w:tcPr>
          <w:p w14:paraId="13DBEB55">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6B44E53C">
            <w:pPr>
              <w:jc w:val="right"/>
              <w:rPr>
                <w:rFonts w:ascii="宋体" w:hAnsi="宋体"/>
                <w:b/>
                <w:sz w:val="18"/>
                <w:szCs w:val="18"/>
              </w:rPr>
            </w:pPr>
          </w:p>
        </w:tc>
      </w:tr>
      <w:tr w14:paraId="17CE76E2">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1C4A1215">
            <w:pPr>
              <w:rPr>
                <w:rFonts w:ascii="宋体" w:hAnsi="宋体"/>
                <w:sz w:val="18"/>
                <w:szCs w:val="18"/>
              </w:rPr>
            </w:pPr>
            <w:r>
              <w:rPr>
                <w:rFonts w:ascii="宋体" w:hAnsi="宋体"/>
                <w:sz w:val="18"/>
                <w:szCs w:val="18"/>
              </w:rPr>
              <w:t>[2101102]事业单位医疗</w:t>
            </w:r>
          </w:p>
        </w:tc>
        <w:tc>
          <w:tcPr>
            <w:tcW w:w="1531" w:type="dxa"/>
            <w:tcBorders>
              <w:top w:val="nil"/>
              <w:left w:val="nil"/>
              <w:bottom w:val="single" w:color="000000" w:sz="4" w:space="0"/>
              <w:right w:val="single" w:color="000000" w:sz="4" w:space="0"/>
            </w:tcBorders>
            <w:shd w:val="clear" w:color="auto" w:fill="FFFFFF"/>
            <w:noWrap/>
          </w:tcPr>
          <w:p w14:paraId="3EC97098">
            <w:pPr>
              <w:jc w:val="right"/>
              <w:rPr>
                <w:rFonts w:ascii="宋体" w:hAnsi="宋体"/>
                <w:sz w:val="18"/>
                <w:szCs w:val="18"/>
              </w:rPr>
            </w:pPr>
            <w:r>
              <w:rPr>
                <w:rFonts w:ascii="宋体" w:hAnsi="宋体"/>
                <w:sz w:val="18"/>
                <w:szCs w:val="18"/>
              </w:rPr>
              <w:t>7.75</w:t>
            </w:r>
          </w:p>
        </w:tc>
        <w:tc>
          <w:tcPr>
            <w:tcW w:w="1531" w:type="dxa"/>
            <w:tcBorders>
              <w:top w:val="nil"/>
              <w:left w:val="nil"/>
              <w:bottom w:val="single" w:color="000000" w:sz="4" w:space="0"/>
              <w:right w:val="single" w:color="000000" w:sz="4" w:space="0"/>
            </w:tcBorders>
            <w:shd w:val="clear" w:color="auto" w:fill="FFFFFF"/>
            <w:noWrap/>
          </w:tcPr>
          <w:p w14:paraId="4C8C523A">
            <w:pPr>
              <w:jc w:val="right"/>
              <w:rPr>
                <w:rFonts w:ascii="宋体" w:hAnsi="宋体"/>
                <w:sz w:val="18"/>
                <w:szCs w:val="18"/>
              </w:rPr>
            </w:pPr>
            <w:r>
              <w:rPr>
                <w:rFonts w:ascii="宋体" w:hAnsi="宋体"/>
                <w:sz w:val="18"/>
                <w:szCs w:val="18"/>
              </w:rPr>
              <w:t>7.75</w:t>
            </w:r>
          </w:p>
        </w:tc>
        <w:tc>
          <w:tcPr>
            <w:tcW w:w="1531" w:type="dxa"/>
            <w:tcBorders>
              <w:top w:val="nil"/>
              <w:left w:val="nil"/>
              <w:bottom w:val="single" w:color="000000" w:sz="4" w:space="0"/>
              <w:right w:val="nil"/>
            </w:tcBorders>
            <w:shd w:val="clear" w:color="auto" w:fill="FFFFFF"/>
            <w:noWrap/>
          </w:tcPr>
          <w:p w14:paraId="2CF8A4A0">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32BB3561">
            <w:pPr>
              <w:jc w:val="right"/>
              <w:rPr>
                <w:rFonts w:ascii="宋体" w:hAnsi="宋体"/>
                <w:sz w:val="18"/>
                <w:szCs w:val="18"/>
              </w:rPr>
            </w:pPr>
          </w:p>
        </w:tc>
      </w:tr>
      <w:tr w14:paraId="4A4E22AF">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344FDD84">
            <w:pPr>
              <w:rPr>
                <w:rFonts w:ascii="宋体" w:hAnsi="宋体"/>
                <w:sz w:val="18"/>
                <w:szCs w:val="18"/>
              </w:rPr>
            </w:pPr>
            <w:r>
              <w:rPr>
                <w:rFonts w:ascii="宋体" w:hAnsi="宋体"/>
                <w:sz w:val="18"/>
                <w:szCs w:val="18"/>
              </w:rPr>
              <w:t>[2101103]公务员医疗补助</w:t>
            </w:r>
          </w:p>
        </w:tc>
        <w:tc>
          <w:tcPr>
            <w:tcW w:w="1531" w:type="dxa"/>
            <w:tcBorders>
              <w:top w:val="nil"/>
              <w:left w:val="nil"/>
              <w:bottom w:val="single" w:color="000000" w:sz="4" w:space="0"/>
              <w:right w:val="single" w:color="000000" w:sz="4" w:space="0"/>
            </w:tcBorders>
            <w:shd w:val="clear" w:color="auto" w:fill="FFFFFF"/>
            <w:noWrap/>
          </w:tcPr>
          <w:p w14:paraId="6DCF7B68">
            <w:pPr>
              <w:jc w:val="right"/>
              <w:rPr>
                <w:rFonts w:ascii="宋体" w:hAnsi="宋体"/>
                <w:sz w:val="18"/>
                <w:szCs w:val="18"/>
              </w:rPr>
            </w:pPr>
            <w:r>
              <w:rPr>
                <w:rFonts w:ascii="宋体" w:hAnsi="宋体"/>
                <w:sz w:val="18"/>
                <w:szCs w:val="18"/>
              </w:rPr>
              <w:t>3.82</w:t>
            </w:r>
          </w:p>
        </w:tc>
        <w:tc>
          <w:tcPr>
            <w:tcW w:w="1531" w:type="dxa"/>
            <w:tcBorders>
              <w:top w:val="nil"/>
              <w:left w:val="nil"/>
              <w:bottom w:val="single" w:color="000000" w:sz="4" w:space="0"/>
              <w:right w:val="single" w:color="000000" w:sz="4" w:space="0"/>
            </w:tcBorders>
            <w:shd w:val="clear" w:color="auto" w:fill="FFFFFF"/>
            <w:noWrap/>
          </w:tcPr>
          <w:p w14:paraId="6F099525">
            <w:pPr>
              <w:jc w:val="right"/>
              <w:rPr>
                <w:rFonts w:ascii="宋体" w:hAnsi="宋体"/>
                <w:sz w:val="18"/>
                <w:szCs w:val="18"/>
              </w:rPr>
            </w:pPr>
            <w:r>
              <w:rPr>
                <w:rFonts w:ascii="宋体" w:hAnsi="宋体"/>
                <w:sz w:val="18"/>
                <w:szCs w:val="18"/>
              </w:rPr>
              <w:t>3.82</w:t>
            </w:r>
          </w:p>
        </w:tc>
        <w:tc>
          <w:tcPr>
            <w:tcW w:w="1531" w:type="dxa"/>
            <w:tcBorders>
              <w:top w:val="nil"/>
              <w:left w:val="nil"/>
              <w:bottom w:val="single" w:color="000000" w:sz="4" w:space="0"/>
              <w:right w:val="nil"/>
            </w:tcBorders>
            <w:shd w:val="clear" w:color="auto" w:fill="FFFFFF"/>
            <w:noWrap/>
          </w:tcPr>
          <w:p w14:paraId="62E87115">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697CC7AB">
            <w:pPr>
              <w:jc w:val="right"/>
              <w:rPr>
                <w:rFonts w:ascii="宋体" w:hAnsi="宋体"/>
                <w:sz w:val="18"/>
                <w:szCs w:val="18"/>
              </w:rPr>
            </w:pPr>
          </w:p>
        </w:tc>
      </w:tr>
      <w:tr w14:paraId="39609072">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0AACC7E9">
            <w:pPr>
              <w:rPr>
                <w:rFonts w:ascii="宋体" w:hAnsi="宋体"/>
                <w:b/>
                <w:sz w:val="18"/>
                <w:szCs w:val="18"/>
              </w:rPr>
            </w:pPr>
            <w:r>
              <w:rPr>
                <w:rFonts w:ascii="宋体" w:hAnsi="宋体"/>
                <w:b/>
                <w:sz w:val="18"/>
                <w:szCs w:val="18"/>
              </w:rPr>
              <w:t>[221]住房保障支出</w:t>
            </w:r>
          </w:p>
        </w:tc>
        <w:tc>
          <w:tcPr>
            <w:tcW w:w="1531" w:type="dxa"/>
            <w:tcBorders>
              <w:top w:val="nil"/>
              <w:left w:val="nil"/>
              <w:bottom w:val="single" w:color="000000" w:sz="4" w:space="0"/>
              <w:right w:val="single" w:color="000000" w:sz="4" w:space="0"/>
            </w:tcBorders>
            <w:shd w:val="clear" w:color="auto" w:fill="FFFFFF"/>
            <w:noWrap/>
          </w:tcPr>
          <w:p w14:paraId="51792154">
            <w:pPr>
              <w:jc w:val="right"/>
              <w:rPr>
                <w:rFonts w:ascii="宋体" w:hAnsi="宋体"/>
                <w:b/>
                <w:sz w:val="18"/>
                <w:szCs w:val="18"/>
              </w:rPr>
            </w:pPr>
            <w:r>
              <w:rPr>
                <w:rFonts w:ascii="宋体" w:hAnsi="宋体"/>
                <w:b/>
                <w:sz w:val="18"/>
                <w:szCs w:val="18"/>
              </w:rPr>
              <w:t>11.56</w:t>
            </w:r>
          </w:p>
        </w:tc>
        <w:tc>
          <w:tcPr>
            <w:tcW w:w="1531" w:type="dxa"/>
            <w:tcBorders>
              <w:top w:val="nil"/>
              <w:left w:val="nil"/>
              <w:bottom w:val="single" w:color="000000" w:sz="4" w:space="0"/>
              <w:right w:val="single" w:color="000000" w:sz="4" w:space="0"/>
            </w:tcBorders>
            <w:shd w:val="clear" w:color="auto" w:fill="FFFFFF"/>
            <w:noWrap/>
          </w:tcPr>
          <w:p w14:paraId="0C7991DA">
            <w:pPr>
              <w:jc w:val="right"/>
              <w:rPr>
                <w:rFonts w:ascii="宋体" w:hAnsi="宋体"/>
                <w:b/>
                <w:sz w:val="18"/>
                <w:szCs w:val="18"/>
              </w:rPr>
            </w:pPr>
            <w:r>
              <w:rPr>
                <w:rFonts w:ascii="宋体" w:hAnsi="宋体"/>
                <w:b/>
                <w:sz w:val="18"/>
                <w:szCs w:val="18"/>
              </w:rPr>
              <w:t>11.56</w:t>
            </w:r>
          </w:p>
        </w:tc>
        <w:tc>
          <w:tcPr>
            <w:tcW w:w="1531" w:type="dxa"/>
            <w:tcBorders>
              <w:top w:val="nil"/>
              <w:left w:val="nil"/>
              <w:bottom w:val="single" w:color="000000" w:sz="4" w:space="0"/>
              <w:right w:val="nil"/>
            </w:tcBorders>
            <w:shd w:val="clear" w:color="auto" w:fill="FFFFFF"/>
            <w:noWrap/>
          </w:tcPr>
          <w:p w14:paraId="36312615">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5F3E87FA">
            <w:pPr>
              <w:jc w:val="right"/>
              <w:rPr>
                <w:rFonts w:ascii="宋体" w:hAnsi="宋体"/>
                <w:b/>
                <w:sz w:val="18"/>
                <w:szCs w:val="18"/>
              </w:rPr>
            </w:pPr>
          </w:p>
        </w:tc>
      </w:tr>
      <w:tr w14:paraId="213912E0">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D6B7A3D">
            <w:pPr>
              <w:rPr>
                <w:rFonts w:ascii="宋体" w:hAnsi="宋体"/>
                <w:b/>
                <w:sz w:val="18"/>
                <w:szCs w:val="18"/>
              </w:rPr>
            </w:pPr>
            <w:r>
              <w:rPr>
                <w:rFonts w:ascii="宋体" w:hAnsi="宋体"/>
                <w:b/>
                <w:sz w:val="18"/>
                <w:szCs w:val="18"/>
              </w:rPr>
              <w:t>[22102]住房改革支出</w:t>
            </w:r>
          </w:p>
        </w:tc>
        <w:tc>
          <w:tcPr>
            <w:tcW w:w="1531" w:type="dxa"/>
            <w:tcBorders>
              <w:top w:val="nil"/>
              <w:left w:val="nil"/>
              <w:bottom w:val="single" w:color="000000" w:sz="4" w:space="0"/>
              <w:right w:val="single" w:color="000000" w:sz="4" w:space="0"/>
            </w:tcBorders>
            <w:shd w:val="clear" w:color="auto" w:fill="FFFFFF"/>
            <w:noWrap/>
          </w:tcPr>
          <w:p w14:paraId="0A7D6B33">
            <w:pPr>
              <w:jc w:val="right"/>
              <w:rPr>
                <w:rFonts w:ascii="宋体" w:hAnsi="宋体"/>
                <w:b/>
                <w:sz w:val="18"/>
                <w:szCs w:val="18"/>
              </w:rPr>
            </w:pPr>
            <w:r>
              <w:rPr>
                <w:rFonts w:ascii="宋体" w:hAnsi="宋体"/>
                <w:b/>
                <w:sz w:val="18"/>
                <w:szCs w:val="18"/>
              </w:rPr>
              <w:t>11.56</w:t>
            </w:r>
          </w:p>
        </w:tc>
        <w:tc>
          <w:tcPr>
            <w:tcW w:w="1531" w:type="dxa"/>
            <w:tcBorders>
              <w:top w:val="nil"/>
              <w:left w:val="nil"/>
              <w:bottom w:val="single" w:color="000000" w:sz="4" w:space="0"/>
              <w:right w:val="single" w:color="000000" w:sz="4" w:space="0"/>
            </w:tcBorders>
            <w:shd w:val="clear" w:color="auto" w:fill="FFFFFF"/>
            <w:noWrap/>
          </w:tcPr>
          <w:p w14:paraId="5DDBFA73">
            <w:pPr>
              <w:jc w:val="right"/>
              <w:rPr>
                <w:rFonts w:ascii="宋体" w:hAnsi="宋体"/>
                <w:b/>
                <w:sz w:val="18"/>
                <w:szCs w:val="18"/>
              </w:rPr>
            </w:pPr>
            <w:r>
              <w:rPr>
                <w:rFonts w:ascii="宋体" w:hAnsi="宋体"/>
                <w:b/>
                <w:sz w:val="18"/>
                <w:szCs w:val="18"/>
              </w:rPr>
              <w:t>11.56</w:t>
            </w:r>
          </w:p>
        </w:tc>
        <w:tc>
          <w:tcPr>
            <w:tcW w:w="1531" w:type="dxa"/>
            <w:tcBorders>
              <w:top w:val="nil"/>
              <w:left w:val="nil"/>
              <w:bottom w:val="single" w:color="000000" w:sz="4" w:space="0"/>
              <w:right w:val="nil"/>
            </w:tcBorders>
            <w:shd w:val="clear" w:color="auto" w:fill="FFFFFF"/>
            <w:noWrap/>
          </w:tcPr>
          <w:p w14:paraId="1D7C368F">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4EEB94A2">
            <w:pPr>
              <w:jc w:val="right"/>
              <w:rPr>
                <w:rFonts w:ascii="宋体" w:hAnsi="宋体"/>
                <w:b/>
                <w:sz w:val="18"/>
                <w:szCs w:val="18"/>
              </w:rPr>
            </w:pPr>
          </w:p>
        </w:tc>
      </w:tr>
      <w:tr w14:paraId="23A7D86A">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CA1A129">
            <w:pPr>
              <w:rPr>
                <w:rFonts w:ascii="宋体" w:hAnsi="宋体"/>
                <w:sz w:val="18"/>
                <w:szCs w:val="18"/>
              </w:rPr>
            </w:pPr>
            <w:r>
              <w:rPr>
                <w:rFonts w:ascii="宋体" w:hAnsi="宋体"/>
                <w:sz w:val="18"/>
                <w:szCs w:val="18"/>
              </w:rPr>
              <w:t>[2210201]住房公积金</w:t>
            </w:r>
          </w:p>
        </w:tc>
        <w:tc>
          <w:tcPr>
            <w:tcW w:w="1531" w:type="dxa"/>
            <w:tcBorders>
              <w:top w:val="nil"/>
              <w:left w:val="nil"/>
              <w:bottom w:val="single" w:color="000000" w:sz="4" w:space="0"/>
              <w:right w:val="single" w:color="000000" w:sz="4" w:space="0"/>
            </w:tcBorders>
            <w:shd w:val="clear" w:color="auto" w:fill="FFFFFF"/>
            <w:noWrap/>
          </w:tcPr>
          <w:p w14:paraId="0BB490E3">
            <w:pPr>
              <w:jc w:val="right"/>
              <w:rPr>
                <w:rFonts w:ascii="宋体" w:hAnsi="宋体"/>
                <w:sz w:val="18"/>
                <w:szCs w:val="18"/>
              </w:rPr>
            </w:pPr>
            <w:r>
              <w:rPr>
                <w:rFonts w:ascii="宋体" w:hAnsi="宋体"/>
                <w:sz w:val="18"/>
                <w:szCs w:val="18"/>
              </w:rPr>
              <w:t>11.56</w:t>
            </w:r>
          </w:p>
        </w:tc>
        <w:tc>
          <w:tcPr>
            <w:tcW w:w="1531" w:type="dxa"/>
            <w:tcBorders>
              <w:top w:val="nil"/>
              <w:left w:val="nil"/>
              <w:bottom w:val="single" w:color="000000" w:sz="4" w:space="0"/>
              <w:right w:val="single" w:color="000000" w:sz="4" w:space="0"/>
            </w:tcBorders>
            <w:shd w:val="clear" w:color="auto" w:fill="FFFFFF"/>
            <w:noWrap/>
          </w:tcPr>
          <w:p w14:paraId="2CD5DFCB">
            <w:pPr>
              <w:jc w:val="right"/>
              <w:rPr>
                <w:rFonts w:ascii="宋体" w:hAnsi="宋体"/>
                <w:sz w:val="18"/>
                <w:szCs w:val="18"/>
              </w:rPr>
            </w:pPr>
            <w:r>
              <w:rPr>
                <w:rFonts w:ascii="宋体" w:hAnsi="宋体"/>
                <w:sz w:val="18"/>
                <w:szCs w:val="18"/>
              </w:rPr>
              <w:t>11.56</w:t>
            </w:r>
          </w:p>
        </w:tc>
        <w:tc>
          <w:tcPr>
            <w:tcW w:w="1531" w:type="dxa"/>
            <w:tcBorders>
              <w:top w:val="nil"/>
              <w:left w:val="nil"/>
              <w:bottom w:val="single" w:color="000000" w:sz="4" w:space="0"/>
              <w:right w:val="nil"/>
            </w:tcBorders>
            <w:shd w:val="clear" w:color="auto" w:fill="FFFFFF"/>
            <w:noWrap/>
          </w:tcPr>
          <w:p w14:paraId="03FF66CF">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0CA32082">
            <w:pPr>
              <w:jc w:val="right"/>
              <w:rPr>
                <w:rFonts w:ascii="宋体" w:hAnsi="宋体"/>
                <w:sz w:val="18"/>
                <w:szCs w:val="18"/>
              </w:rPr>
            </w:pPr>
          </w:p>
        </w:tc>
      </w:tr>
    </w:tbl>
    <w:p w14:paraId="2B6EC44A">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0D890A2A">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表四、财政拨款收支总体情况表</w:t>
      </w:r>
    </w:p>
    <w:p w14:paraId="53306A5C">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802" w:type="dxa"/>
        <w:jc w:val="center"/>
        <w:tblLayout w:type="autofit"/>
        <w:tblCellMar>
          <w:top w:w="0" w:type="dxa"/>
          <w:left w:w="108" w:type="dxa"/>
          <w:bottom w:w="0" w:type="dxa"/>
          <w:right w:w="108" w:type="dxa"/>
        </w:tblCellMar>
      </w:tblPr>
      <w:tblGrid>
        <w:gridCol w:w="3195"/>
        <w:gridCol w:w="1363"/>
        <w:gridCol w:w="3882"/>
        <w:gridCol w:w="1362"/>
      </w:tblGrid>
      <w:tr w14:paraId="68F77844">
        <w:tblPrEx>
          <w:tblCellMar>
            <w:top w:w="0" w:type="dxa"/>
            <w:left w:w="108" w:type="dxa"/>
            <w:bottom w:w="0" w:type="dxa"/>
            <w:right w:w="108" w:type="dxa"/>
          </w:tblCellMar>
        </w:tblPrEx>
        <w:trPr>
          <w:trHeight w:val="20" w:hRule="atLeast"/>
          <w:jc w:val="center"/>
        </w:trPr>
        <w:tc>
          <w:tcPr>
            <w:tcW w:w="4558" w:type="dxa"/>
            <w:gridSpan w:val="2"/>
            <w:tcBorders>
              <w:top w:val="single" w:color="000000" w:sz="4" w:space="0"/>
              <w:left w:val="nil"/>
              <w:bottom w:val="single" w:color="000000" w:sz="4" w:space="0"/>
              <w:right w:val="single" w:color="000000" w:sz="4" w:space="0"/>
            </w:tcBorders>
            <w:shd w:val="clear" w:color="auto" w:fill="auto"/>
            <w:noWrap/>
            <w:vAlign w:val="center"/>
          </w:tcPr>
          <w:p w14:paraId="2BBC1BE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5244" w:type="dxa"/>
            <w:gridSpan w:val="2"/>
            <w:tcBorders>
              <w:top w:val="single" w:color="000000" w:sz="4" w:space="0"/>
              <w:left w:val="nil"/>
              <w:bottom w:val="single" w:color="000000" w:sz="4" w:space="0"/>
              <w:right w:val="nil"/>
            </w:tcBorders>
            <w:shd w:val="clear" w:color="auto" w:fill="auto"/>
            <w:noWrap/>
            <w:vAlign w:val="center"/>
          </w:tcPr>
          <w:p w14:paraId="073692C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14:paraId="4DECD3A2">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AEF40A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3" w:type="dxa"/>
            <w:tcBorders>
              <w:top w:val="nil"/>
              <w:left w:val="nil"/>
              <w:bottom w:val="single" w:color="000000" w:sz="4" w:space="0"/>
              <w:right w:val="single" w:color="000000" w:sz="4" w:space="0"/>
            </w:tcBorders>
            <w:shd w:val="clear" w:color="auto" w:fill="auto"/>
            <w:noWrap/>
            <w:vAlign w:val="center"/>
          </w:tcPr>
          <w:p w14:paraId="1FE0A09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882" w:type="dxa"/>
            <w:tcBorders>
              <w:top w:val="nil"/>
              <w:left w:val="nil"/>
              <w:bottom w:val="single" w:color="000000" w:sz="4" w:space="0"/>
              <w:right w:val="single" w:color="000000" w:sz="4" w:space="0"/>
            </w:tcBorders>
            <w:shd w:val="clear" w:color="auto" w:fill="auto"/>
            <w:noWrap/>
            <w:vAlign w:val="center"/>
          </w:tcPr>
          <w:p w14:paraId="23DD850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2" w:type="dxa"/>
            <w:tcBorders>
              <w:top w:val="nil"/>
              <w:left w:val="nil"/>
              <w:bottom w:val="nil"/>
              <w:right w:val="nil"/>
            </w:tcBorders>
            <w:shd w:val="clear" w:color="auto" w:fill="auto"/>
            <w:noWrap/>
            <w:vAlign w:val="center"/>
          </w:tcPr>
          <w:p w14:paraId="2A37476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r>
      <w:tr w14:paraId="27EAD275">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FD857B0">
            <w:pPr>
              <w:widowControl/>
              <w:jc w:val="left"/>
              <w:rPr>
                <w:rFonts w:ascii="宋体" w:hAnsi="宋体" w:cs="Arial"/>
                <w:color w:val="000000"/>
                <w:kern w:val="0"/>
                <w:sz w:val="18"/>
                <w:szCs w:val="18"/>
              </w:rPr>
            </w:pPr>
            <w:r>
              <w:rPr>
                <w:rFonts w:hint="eastAsia" w:ascii="宋体" w:hAnsi="宋体" w:cs="Arial"/>
                <w:color w:val="000000"/>
                <w:kern w:val="0"/>
                <w:sz w:val="18"/>
                <w:szCs w:val="18"/>
              </w:rPr>
              <w:t>一、本年收入</w:t>
            </w:r>
          </w:p>
        </w:tc>
        <w:tc>
          <w:tcPr>
            <w:tcW w:w="1363" w:type="dxa"/>
            <w:tcBorders>
              <w:top w:val="nil"/>
              <w:left w:val="nil"/>
              <w:bottom w:val="single" w:color="000000" w:sz="4" w:space="0"/>
              <w:right w:val="single" w:color="000000" w:sz="4" w:space="0"/>
            </w:tcBorders>
            <w:shd w:val="clear" w:color="auto" w:fill="FFFFFF"/>
          </w:tcPr>
          <w:p w14:paraId="0F6368D1">
            <w:pPr>
              <w:jc w:val="right"/>
              <w:rPr>
                <w:rFonts w:ascii="宋体" w:hAnsi="宋体"/>
                <w:sz w:val="18"/>
                <w:szCs w:val="18"/>
              </w:rPr>
            </w:pPr>
            <w:r>
              <w:rPr>
                <w:rFonts w:ascii="宋体" w:hAnsi="宋体"/>
                <w:sz w:val="18"/>
                <w:szCs w:val="18"/>
              </w:rPr>
              <w:t>268.69</w:t>
            </w:r>
          </w:p>
        </w:tc>
        <w:tc>
          <w:tcPr>
            <w:tcW w:w="3882" w:type="dxa"/>
            <w:tcBorders>
              <w:top w:val="nil"/>
              <w:left w:val="nil"/>
              <w:bottom w:val="single" w:color="000000" w:sz="4" w:space="0"/>
              <w:right w:val="single" w:color="000000" w:sz="4" w:space="0"/>
            </w:tcBorders>
            <w:shd w:val="clear" w:color="auto" w:fill="auto"/>
            <w:noWrap/>
            <w:vAlign w:val="center"/>
          </w:tcPr>
          <w:p w14:paraId="06FA5141">
            <w:pPr>
              <w:widowControl/>
              <w:jc w:val="left"/>
              <w:rPr>
                <w:rFonts w:ascii="宋体" w:hAnsi="宋体" w:cs="Arial"/>
                <w:color w:val="000000"/>
                <w:kern w:val="0"/>
                <w:sz w:val="18"/>
                <w:szCs w:val="18"/>
              </w:rPr>
            </w:pPr>
            <w:r>
              <w:rPr>
                <w:rFonts w:hint="eastAsia" w:ascii="宋体" w:hAnsi="宋体" w:cs="Arial"/>
                <w:color w:val="000000"/>
                <w:kern w:val="0"/>
                <w:sz w:val="18"/>
                <w:szCs w:val="18"/>
              </w:rPr>
              <w:t>一、本年支出</w:t>
            </w:r>
          </w:p>
        </w:tc>
        <w:tc>
          <w:tcPr>
            <w:tcW w:w="1362" w:type="dxa"/>
            <w:tcBorders>
              <w:top w:val="single" w:color="auto" w:sz="4" w:space="0"/>
              <w:left w:val="single" w:color="auto" w:sz="4" w:space="0"/>
              <w:bottom w:val="single" w:color="auto" w:sz="4" w:space="0"/>
              <w:right w:val="nil"/>
            </w:tcBorders>
            <w:shd w:val="clear" w:color="auto" w:fill="FFFFFF"/>
          </w:tcPr>
          <w:p w14:paraId="3C47F121">
            <w:pPr>
              <w:jc w:val="right"/>
              <w:rPr>
                <w:rFonts w:ascii="宋体" w:hAnsi="宋体"/>
                <w:sz w:val="18"/>
                <w:szCs w:val="18"/>
              </w:rPr>
            </w:pPr>
            <w:r>
              <w:rPr>
                <w:rFonts w:ascii="宋体" w:hAnsi="宋体"/>
                <w:sz w:val="18"/>
                <w:szCs w:val="18"/>
              </w:rPr>
              <w:t>268.69</w:t>
            </w:r>
          </w:p>
        </w:tc>
      </w:tr>
      <w:tr w14:paraId="0E2E3C8B">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2E9099E">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1363" w:type="dxa"/>
            <w:tcBorders>
              <w:top w:val="nil"/>
              <w:left w:val="nil"/>
              <w:bottom w:val="single" w:color="000000" w:sz="4" w:space="0"/>
              <w:right w:val="single" w:color="000000" w:sz="4" w:space="0"/>
            </w:tcBorders>
            <w:shd w:val="clear" w:color="auto" w:fill="FFFFFF"/>
          </w:tcPr>
          <w:p w14:paraId="15347865">
            <w:pPr>
              <w:jc w:val="right"/>
              <w:rPr>
                <w:rFonts w:ascii="宋体" w:hAnsi="宋体"/>
                <w:sz w:val="18"/>
                <w:szCs w:val="18"/>
              </w:rPr>
            </w:pPr>
            <w:r>
              <w:rPr>
                <w:rFonts w:ascii="宋体" w:hAnsi="宋体"/>
                <w:sz w:val="18"/>
                <w:szCs w:val="18"/>
              </w:rPr>
              <w:t>268.69</w:t>
            </w:r>
          </w:p>
        </w:tc>
        <w:tc>
          <w:tcPr>
            <w:tcW w:w="3882" w:type="dxa"/>
            <w:tcBorders>
              <w:top w:val="nil"/>
              <w:left w:val="nil"/>
              <w:bottom w:val="single" w:color="000000" w:sz="4" w:space="0"/>
              <w:right w:val="single" w:color="000000" w:sz="4" w:space="0"/>
            </w:tcBorders>
            <w:shd w:val="clear" w:color="auto" w:fill="auto"/>
            <w:noWrap/>
            <w:vAlign w:val="center"/>
          </w:tcPr>
          <w:p w14:paraId="69A21EC0">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362" w:type="dxa"/>
            <w:tcBorders>
              <w:top w:val="nil"/>
              <w:left w:val="single" w:color="auto" w:sz="4" w:space="0"/>
              <w:bottom w:val="single" w:color="auto" w:sz="4" w:space="0"/>
              <w:right w:val="nil"/>
            </w:tcBorders>
            <w:shd w:val="clear" w:color="auto" w:fill="FFFFFF"/>
          </w:tcPr>
          <w:p w14:paraId="69758951">
            <w:pPr>
              <w:jc w:val="right"/>
              <w:rPr>
                <w:rFonts w:ascii="宋体" w:hAnsi="宋体"/>
                <w:sz w:val="18"/>
                <w:szCs w:val="18"/>
              </w:rPr>
            </w:pPr>
            <w:r>
              <w:rPr>
                <w:rFonts w:ascii="宋体" w:hAnsi="宋体"/>
                <w:sz w:val="18"/>
                <w:szCs w:val="18"/>
              </w:rPr>
              <w:t>221.39</w:t>
            </w:r>
          </w:p>
        </w:tc>
      </w:tr>
      <w:tr w14:paraId="06EC358E">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33E8F55">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1363" w:type="dxa"/>
            <w:tcBorders>
              <w:top w:val="nil"/>
              <w:left w:val="nil"/>
              <w:bottom w:val="single" w:color="000000" w:sz="4" w:space="0"/>
              <w:right w:val="single" w:color="000000" w:sz="4" w:space="0"/>
            </w:tcBorders>
            <w:shd w:val="clear" w:color="auto" w:fill="FFFFFF"/>
          </w:tcPr>
          <w:p w14:paraId="5BDDAFE4">
            <w:pPr>
              <w:jc w:val="right"/>
              <w:rPr>
                <w:rFonts w:ascii="宋体" w:hAnsi="宋体"/>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A2219E7">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362" w:type="dxa"/>
            <w:tcBorders>
              <w:top w:val="nil"/>
              <w:left w:val="single" w:color="auto" w:sz="4" w:space="0"/>
              <w:bottom w:val="single" w:color="auto" w:sz="4" w:space="0"/>
              <w:right w:val="nil"/>
            </w:tcBorders>
            <w:shd w:val="clear" w:color="auto" w:fill="FFFFFF"/>
          </w:tcPr>
          <w:p w14:paraId="71BAB204">
            <w:pPr>
              <w:jc w:val="right"/>
              <w:rPr>
                <w:rFonts w:ascii="宋体" w:hAnsi="宋体"/>
                <w:sz w:val="18"/>
                <w:szCs w:val="18"/>
              </w:rPr>
            </w:pPr>
          </w:p>
        </w:tc>
      </w:tr>
      <w:tr w14:paraId="1742D0B5">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25D8BED">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1363" w:type="dxa"/>
            <w:tcBorders>
              <w:top w:val="nil"/>
              <w:left w:val="nil"/>
              <w:bottom w:val="single" w:color="000000" w:sz="4" w:space="0"/>
              <w:right w:val="single" w:color="000000" w:sz="4" w:space="0"/>
            </w:tcBorders>
            <w:shd w:val="clear" w:color="auto" w:fill="FFFFFF"/>
          </w:tcPr>
          <w:p w14:paraId="16F3F938">
            <w:pPr>
              <w:jc w:val="right"/>
              <w:rPr>
                <w:rFonts w:ascii="宋体" w:hAnsi="宋体"/>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240A2F8">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362" w:type="dxa"/>
            <w:tcBorders>
              <w:top w:val="nil"/>
              <w:left w:val="single" w:color="auto" w:sz="4" w:space="0"/>
              <w:bottom w:val="single" w:color="auto" w:sz="4" w:space="0"/>
              <w:right w:val="nil"/>
            </w:tcBorders>
            <w:shd w:val="clear" w:color="auto" w:fill="FFFFFF"/>
          </w:tcPr>
          <w:p w14:paraId="2EBFD417">
            <w:pPr>
              <w:jc w:val="right"/>
              <w:rPr>
                <w:rFonts w:ascii="宋体" w:hAnsi="宋体"/>
                <w:sz w:val="18"/>
                <w:szCs w:val="18"/>
              </w:rPr>
            </w:pPr>
          </w:p>
        </w:tc>
      </w:tr>
      <w:tr w14:paraId="2A30EB2B">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7F5EA28">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2BEA5E6D">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8186ADF">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362" w:type="dxa"/>
            <w:tcBorders>
              <w:top w:val="nil"/>
              <w:left w:val="single" w:color="auto" w:sz="4" w:space="0"/>
              <w:bottom w:val="single" w:color="auto" w:sz="4" w:space="0"/>
              <w:right w:val="nil"/>
            </w:tcBorders>
            <w:shd w:val="clear" w:color="auto" w:fill="FFFFFF"/>
          </w:tcPr>
          <w:p w14:paraId="389E6C8A">
            <w:pPr>
              <w:jc w:val="right"/>
              <w:rPr>
                <w:rFonts w:ascii="宋体" w:hAnsi="宋体"/>
                <w:sz w:val="18"/>
                <w:szCs w:val="18"/>
              </w:rPr>
            </w:pPr>
          </w:p>
        </w:tc>
      </w:tr>
      <w:tr w14:paraId="5B7A75CC">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28EFB79">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12F91FC4">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AA1CA12">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362" w:type="dxa"/>
            <w:tcBorders>
              <w:top w:val="nil"/>
              <w:left w:val="single" w:color="auto" w:sz="4" w:space="0"/>
              <w:bottom w:val="single" w:color="auto" w:sz="4" w:space="0"/>
              <w:right w:val="nil"/>
            </w:tcBorders>
            <w:shd w:val="clear" w:color="auto" w:fill="FFFFFF"/>
          </w:tcPr>
          <w:p w14:paraId="393BA9D1">
            <w:pPr>
              <w:jc w:val="right"/>
              <w:rPr>
                <w:rFonts w:ascii="宋体" w:hAnsi="宋体"/>
                <w:sz w:val="18"/>
                <w:szCs w:val="18"/>
              </w:rPr>
            </w:pPr>
          </w:p>
        </w:tc>
      </w:tr>
      <w:tr w14:paraId="4CFF6330">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E8A018B">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72919083">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E978EAB">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362" w:type="dxa"/>
            <w:tcBorders>
              <w:top w:val="nil"/>
              <w:left w:val="single" w:color="auto" w:sz="4" w:space="0"/>
              <w:bottom w:val="single" w:color="auto" w:sz="4" w:space="0"/>
              <w:right w:val="nil"/>
            </w:tcBorders>
            <w:shd w:val="clear" w:color="auto" w:fill="FFFFFF"/>
          </w:tcPr>
          <w:p w14:paraId="4874BE20">
            <w:pPr>
              <w:jc w:val="right"/>
              <w:rPr>
                <w:rFonts w:ascii="宋体" w:hAnsi="宋体"/>
                <w:sz w:val="18"/>
                <w:szCs w:val="18"/>
              </w:rPr>
            </w:pPr>
          </w:p>
        </w:tc>
      </w:tr>
      <w:tr w14:paraId="478770DE">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430DF57">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ACC52AC">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D46B230">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1362" w:type="dxa"/>
            <w:tcBorders>
              <w:top w:val="nil"/>
              <w:left w:val="single" w:color="auto" w:sz="4" w:space="0"/>
              <w:bottom w:val="single" w:color="auto" w:sz="4" w:space="0"/>
              <w:right w:val="nil"/>
            </w:tcBorders>
            <w:shd w:val="clear" w:color="auto" w:fill="FFFFFF"/>
          </w:tcPr>
          <w:p w14:paraId="19A557C3">
            <w:pPr>
              <w:jc w:val="right"/>
              <w:rPr>
                <w:rFonts w:ascii="宋体" w:hAnsi="宋体"/>
                <w:sz w:val="18"/>
                <w:szCs w:val="18"/>
              </w:rPr>
            </w:pPr>
          </w:p>
        </w:tc>
      </w:tr>
      <w:tr w14:paraId="3A9080BF">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4BDDDCD">
            <w:pPr>
              <w:widowControl/>
              <w:jc w:val="right"/>
              <w:rPr>
                <w:rFonts w:ascii="宋体" w:hAnsi="宋体" w:cs="Arial"/>
                <w:color w:val="000000"/>
                <w:kern w:val="0"/>
                <w:sz w:val="18"/>
                <w:szCs w:val="18"/>
              </w:rPr>
            </w:pPr>
          </w:p>
        </w:tc>
        <w:tc>
          <w:tcPr>
            <w:tcW w:w="1363" w:type="dxa"/>
            <w:tcBorders>
              <w:top w:val="nil"/>
              <w:left w:val="nil"/>
              <w:bottom w:val="nil"/>
              <w:right w:val="nil"/>
            </w:tcBorders>
            <w:shd w:val="clear" w:color="auto" w:fill="auto"/>
            <w:vAlign w:val="center"/>
          </w:tcPr>
          <w:p w14:paraId="5630AB57">
            <w:pPr>
              <w:widowControl/>
              <w:jc w:val="right"/>
              <w:rPr>
                <w:rFonts w:ascii="宋体" w:hAnsi="宋体" w:cs="Arial"/>
                <w:color w:val="000000"/>
                <w:kern w:val="0"/>
                <w:sz w:val="18"/>
                <w:szCs w:val="18"/>
              </w:rPr>
            </w:pPr>
          </w:p>
        </w:tc>
        <w:tc>
          <w:tcPr>
            <w:tcW w:w="3882" w:type="dxa"/>
            <w:tcBorders>
              <w:top w:val="nil"/>
              <w:left w:val="single" w:color="000000" w:sz="4" w:space="0"/>
              <w:bottom w:val="single" w:color="000000" w:sz="4" w:space="0"/>
              <w:right w:val="single" w:color="000000" w:sz="4" w:space="0"/>
            </w:tcBorders>
            <w:shd w:val="clear" w:color="auto" w:fill="auto"/>
            <w:noWrap/>
            <w:vAlign w:val="center"/>
          </w:tcPr>
          <w:p w14:paraId="2B49157B">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362" w:type="dxa"/>
            <w:tcBorders>
              <w:top w:val="nil"/>
              <w:left w:val="single" w:color="auto" w:sz="4" w:space="0"/>
              <w:bottom w:val="single" w:color="auto" w:sz="4" w:space="0"/>
              <w:right w:val="nil"/>
            </w:tcBorders>
            <w:shd w:val="clear" w:color="auto" w:fill="FFFFFF"/>
          </w:tcPr>
          <w:p w14:paraId="0E8FEAFD">
            <w:pPr>
              <w:jc w:val="right"/>
              <w:rPr>
                <w:rFonts w:ascii="宋体" w:hAnsi="宋体"/>
                <w:sz w:val="18"/>
                <w:szCs w:val="18"/>
              </w:rPr>
            </w:pPr>
            <w:r>
              <w:rPr>
                <w:rFonts w:ascii="宋体" w:hAnsi="宋体"/>
                <w:sz w:val="18"/>
                <w:szCs w:val="18"/>
              </w:rPr>
              <w:t>24.17</w:t>
            </w:r>
          </w:p>
        </w:tc>
      </w:tr>
      <w:tr w14:paraId="2D7D6E5C">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B1C0662">
            <w:pPr>
              <w:widowControl/>
              <w:jc w:val="right"/>
              <w:rPr>
                <w:rFonts w:ascii="宋体" w:hAnsi="宋体" w:cs="Arial"/>
                <w:color w:val="000000"/>
                <w:kern w:val="0"/>
                <w:sz w:val="18"/>
                <w:szCs w:val="18"/>
              </w:rPr>
            </w:pPr>
          </w:p>
        </w:tc>
        <w:tc>
          <w:tcPr>
            <w:tcW w:w="1363" w:type="dxa"/>
            <w:tcBorders>
              <w:top w:val="single" w:color="000000" w:sz="4" w:space="0"/>
              <w:left w:val="nil"/>
              <w:bottom w:val="single" w:color="000000" w:sz="4" w:space="0"/>
              <w:right w:val="single" w:color="000000" w:sz="4" w:space="0"/>
            </w:tcBorders>
            <w:shd w:val="clear" w:color="auto" w:fill="auto"/>
            <w:vAlign w:val="center"/>
          </w:tcPr>
          <w:p w14:paraId="5082C453">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97860BC">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362" w:type="dxa"/>
            <w:tcBorders>
              <w:top w:val="nil"/>
              <w:left w:val="single" w:color="auto" w:sz="4" w:space="0"/>
              <w:bottom w:val="single" w:color="auto" w:sz="4" w:space="0"/>
              <w:right w:val="nil"/>
            </w:tcBorders>
            <w:shd w:val="clear" w:color="auto" w:fill="FFFFFF"/>
          </w:tcPr>
          <w:p w14:paraId="651A88B7">
            <w:pPr>
              <w:jc w:val="right"/>
              <w:rPr>
                <w:rFonts w:ascii="宋体" w:hAnsi="宋体"/>
                <w:sz w:val="18"/>
                <w:szCs w:val="18"/>
              </w:rPr>
            </w:pPr>
          </w:p>
        </w:tc>
      </w:tr>
      <w:tr w14:paraId="2DBD23AB">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3D6A853">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7910ED0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029E68E">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362" w:type="dxa"/>
            <w:tcBorders>
              <w:top w:val="nil"/>
              <w:left w:val="single" w:color="auto" w:sz="4" w:space="0"/>
              <w:bottom w:val="single" w:color="auto" w:sz="4" w:space="0"/>
              <w:right w:val="nil"/>
            </w:tcBorders>
            <w:shd w:val="clear" w:color="auto" w:fill="FFFFFF"/>
          </w:tcPr>
          <w:p w14:paraId="6EB5A023">
            <w:pPr>
              <w:jc w:val="right"/>
              <w:rPr>
                <w:rFonts w:ascii="宋体" w:hAnsi="宋体"/>
                <w:sz w:val="18"/>
                <w:szCs w:val="18"/>
              </w:rPr>
            </w:pPr>
            <w:r>
              <w:rPr>
                <w:rFonts w:ascii="宋体" w:hAnsi="宋体"/>
                <w:sz w:val="18"/>
                <w:szCs w:val="18"/>
              </w:rPr>
              <w:t>11.57</w:t>
            </w:r>
          </w:p>
        </w:tc>
      </w:tr>
      <w:tr w14:paraId="29AD4011">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3656F2F">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7777002D">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007A192">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362" w:type="dxa"/>
            <w:tcBorders>
              <w:top w:val="nil"/>
              <w:left w:val="single" w:color="auto" w:sz="4" w:space="0"/>
              <w:bottom w:val="single" w:color="auto" w:sz="4" w:space="0"/>
              <w:right w:val="nil"/>
            </w:tcBorders>
            <w:shd w:val="clear" w:color="auto" w:fill="FFFFFF"/>
          </w:tcPr>
          <w:p w14:paraId="4FCA71EC">
            <w:pPr>
              <w:jc w:val="right"/>
              <w:rPr>
                <w:rFonts w:ascii="宋体" w:hAnsi="宋体"/>
                <w:sz w:val="18"/>
                <w:szCs w:val="18"/>
              </w:rPr>
            </w:pPr>
          </w:p>
        </w:tc>
      </w:tr>
      <w:tr w14:paraId="40614F16">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C53AB2F">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A17CCE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D5D8D76">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362" w:type="dxa"/>
            <w:tcBorders>
              <w:top w:val="nil"/>
              <w:left w:val="single" w:color="auto" w:sz="4" w:space="0"/>
              <w:bottom w:val="single" w:color="auto" w:sz="4" w:space="0"/>
              <w:right w:val="nil"/>
            </w:tcBorders>
            <w:shd w:val="clear" w:color="auto" w:fill="FFFFFF"/>
          </w:tcPr>
          <w:p w14:paraId="117803E5">
            <w:pPr>
              <w:jc w:val="right"/>
              <w:rPr>
                <w:rFonts w:ascii="宋体" w:hAnsi="宋体"/>
                <w:sz w:val="18"/>
                <w:szCs w:val="18"/>
              </w:rPr>
            </w:pPr>
          </w:p>
        </w:tc>
      </w:tr>
      <w:tr w14:paraId="5DD5394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28E1E92">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A477BAB">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99924BD">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362" w:type="dxa"/>
            <w:tcBorders>
              <w:top w:val="nil"/>
              <w:left w:val="single" w:color="auto" w:sz="4" w:space="0"/>
              <w:bottom w:val="single" w:color="auto" w:sz="4" w:space="0"/>
              <w:right w:val="nil"/>
            </w:tcBorders>
            <w:shd w:val="clear" w:color="auto" w:fill="FFFFFF"/>
          </w:tcPr>
          <w:p w14:paraId="1ECB6946">
            <w:pPr>
              <w:jc w:val="right"/>
              <w:rPr>
                <w:rFonts w:ascii="宋体" w:hAnsi="宋体"/>
                <w:sz w:val="18"/>
                <w:szCs w:val="18"/>
              </w:rPr>
            </w:pPr>
          </w:p>
        </w:tc>
      </w:tr>
      <w:tr w14:paraId="3230A4BA">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BD075CB">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CD4CC29">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8BFFA59">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362" w:type="dxa"/>
            <w:tcBorders>
              <w:top w:val="nil"/>
              <w:left w:val="single" w:color="auto" w:sz="4" w:space="0"/>
              <w:bottom w:val="single" w:color="auto" w:sz="4" w:space="0"/>
              <w:right w:val="nil"/>
            </w:tcBorders>
            <w:shd w:val="clear" w:color="auto" w:fill="FFFFFF"/>
          </w:tcPr>
          <w:p w14:paraId="77276116">
            <w:pPr>
              <w:jc w:val="right"/>
              <w:rPr>
                <w:rFonts w:ascii="宋体" w:hAnsi="宋体"/>
                <w:sz w:val="18"/>
                <w:szCs w:val="18"/>
              </w:rPr>
            </w:pPr>
          </w:p>
        </w:tc>
      </w:tr>
      <w:tr w14:paraId="0DAA5D59">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67D1DBE">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F2CA69B">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83EF8CC">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（十五）资源勘探工业信息等支出</w:t>
            </w:r>
          </w:p>
        </w:tc>
        <w:tc>
          <w:tcPr>
            <w:tcW w:w="1362" w:type="dxa"/>
            <w:tcBorders>
              <w:top w:val="nil"/>
              <w:left w:val="single" w:color="auto" w:sz="4" w:space="0"/>
              <w:bottom w:val="single" w:color="auto" w:sz="4" w:space="0"/>
              <w:right w:val="nil"/>
            </w:tcBorders>
            <w:shd w:val="clear" w:color="auto" w:fill="FFFFFF"/>
          </w:tcPr>
          <w:p w14:paraId="0436684C">
            <w:pPr>
              <w:jc w:val="right"/>
              <w:rPr>
                <w:rFonts w:ascii="宋体" w:hAnsi="宋体"/>
                <w:sz w:val="18"/>
                <w:szCs w:val="18"/>
              </w:rPr>
            </w:pPr>
          </w:p>
        </w:tc>
      </w:tr>
      <w:tr w14:paraId="4F0C4C61">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00497E4">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9F73659">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9CA1185">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362" w:type="dxa"/>
            <w:tcBorders>
              <w:top w:val="nil"/>
              <w:left w:val="single" w:color="auto" w:sz="4" w:space="0"/>
              <w:bottom w:val="single" w:color="auto" w:sz="4" w:space="0"/>
              <w:right w:val="nil"/>
            </w:tcBorders>
            <w:shd w:val="clear" w:color="auto" w:fill="FFFFFF"/>
          </w:tcPr>
          <w:p w14:paraId="5E554155">
            <w:pPr>
              <w:jc w:val="right"/>
              <w:rPr>
                <w:rFonts w:ascii="宋体" w:hAnsi="宋体"/>
                <w:sz w:val="18"/>
                <w:szCs w:val="18"/>
              </w:rPr>
            </w:pPr>
          </w:p>
        </w:tc>
      </w:tr>
      <w:tr w14:paraId="7AD1514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5BD8EF9">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71DA07A9">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102AC46">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362" w:type="dxa"/>
            <w:tcBorders>
              <w:top w:val="nil"/>
              <w:left w:val="single" w:color="auto" w:sz="4" w:space="0"/>
              <w:bottom w:val="single" w:color="auto" w:sz="4" w:space="0"/>
              <w:right w:val="nil"/>
            </w:tcBorders>
            <w:shd w:val="clear" w:color="auto" w:fill="FFFFFF"/>
          </w:tcPr>
          <w:p w14:paraId="0B6AB91C">
            <w:pPr>
              <w:jc w:val="right"/>
              <w:rPr>
                <w:rFonts w:ascii="宋体" w:hAnsi="宋体"/>
                <w:sz w:val="18"/>
                <w:szCs w:val="18"/>
              </w:rPr>
            </w:pPr>
          </w:p>
        </w:tc>
      </w:tr>
      <w:tr w14:paraId="47397ECB">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9CD8BBE">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771F461">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01E04F7">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362" w:type="dxa"/>
            <w:tcBorders>
              <w:top w:val="nil"/>
              <w:left w:val="single" w:color="auto" w:sz="4" w:space="0"/>
              <w:bottom w:val="single" w:color="auto" w:sz="4" w:space="0"/>
              <w:right w:val="nil"/>
            </w:tcBorders>
            <w:shd w:val="clear" w:color="auto" w:fill="FFFFFF"/>
          </w:tcPr>
          <w:p w14:paraId="46C205DE">
            <w:pPr>
              <w:jc w:val="right"/>
              <w:rPr>
                <w:rFonts w:ascii="宋体" w:hAnsi="宋体"/>
                <w:sz w:val="18"/>
                <w:szCs w:val="18"/>
              </w:rPr>
            </w:pPr>
          </w:p>
        </w:tc>
      </w:tr>
      <w:tr w14:paraId="2C9698B2">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03BCB05">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CEB110F">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6DA60D0">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362" w:type="dxa"/>
            <w:tcBorders>
              <w:top w:val="nil"/>
              <w:left w:val="single" w:color="auto" w:sz="4" w:space="0"/>
              <w:bottom w:val="single" w:color="auto" w:sz="4" w:space="0"/>
              <w:right w:val="nil"/>
            </w:tcBorders>
            <w:shd w:val="clear" w:color="auto" w:fill="FFFFFF"/>
          </w:tcPr>
          <w:p w14:paraId="718D8BFB">
            <w:pPr>
              <w:jc w:val="right"/>
              <w:rPr>
                <w:rFonts w:ascii="宋体" w:hAnsi="宋体"/>
                <w:sz w:val="18"/>
                <w:szCs w:val="18"/>
              </w:rPr>
            </w:pPr>
          </w:p>
        </w:tc>
      </w:tr>
      <w:tr w14:paraId="0CC2DC8D">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23D1B28">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1B7C77F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5917BAF">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362" w:type="dxa"/>
            <w:tcBorders>
              <w:top w:val="nil"/>
              <w:left w:val="single" w:color="auto" w:sz="4" w:space="0"/>
              <w:bottom w:val="single" w:color="auto" w:sz="4" w:space="0"/>
              <w:right w:val="nil"/>
            </w:tcBorders>
            <w:shd w:val="clear" w:color="auto" w:fill="FFFFFF"/>
          </w:tcPr>
          <w:p w14:paraId="3339AE88">
            <w:pPr>
              <w:jc w:val="right"/>
              <w:rPr>
                <w:rFonts w:ascii="宋体" w:hAnsi="宋体"/>
                <w:sz w:val="18"/>
                <w:szCs w:val="18"/>
              </w:rPr>
            </w:pPr>
            <w:r>
              <w:rPr>
                <w:rFonts w:ascii="宋体" w:hAnsi="宋体"/>
                <w:sz w:val="18"/>
                <w:szCs w:val="18"/>
              </w:rPr>
              <w:t>11.56</w:t>
            </w:r>
          </w:p>
        </w:tc>
      </w:tr>
      <w:tr w14:paraId="5BD1681E">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B6229A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3340905">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3E895B3">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（二十一）粮油物资储备支出</w:t>
            </w:r>
          </w:p>
        </w:tc>
        <w:tc>
          <w:tcPr>
            <w:tcW w:w="1362" w:type="dxa"/>
            <w:tcBorders>
              <w:top w:val="nil"/>
              <w:left w:val="single" w:color="auto" w:sz="4" w:space="0"/>
              <w:bottom w:val="single" w:color="auto" w:sz="4" w:space="0"/>
              <w:right w:val="nil"/>
            </w:tcBorders>
            <w:shd w:val="clear" w:color="auto" w:fill="FFFFFF"/>
          </w:tcPr>
          <w:p w14:paraId="6FAEE81B">
            <w:pPr>
              <w:jc w:val="right"/>
              <w:rPr>
                <w:rFonts w:ascii="宋体" w:hAnsi="宋体"/>
                <w:sz w:val="18"/>
                <w:szCs w:val="18"/>
              </w:rPr>
            </w:pPr>
          </w:p>
        </w:tc>
      </w:tr>
      <w:tr w14:paraId="024FDD56">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DFAD917">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D0D2C7B">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DF0A371">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362" w:type="dxa"/>
            <w:tcBorders>
              <w:top w:val="nil"/>
              <w:left w:val="single" w:color="auto" w:sz="4" w:space="0"/>
              <w:bottom w:val="single" w:color="auto" w:sz="4" w:space="0"/>
              <w:right w:val="nil"/>
            </w:tcBorders>
            <w:shd w:val="clear" w:color="auto" w:fill="FFFFFF"/>
          </w:tcPr>
          <w:p w14:paraId="4DD6428B">
            <w:pPr>
              <w:jc w:val="right"/>
              <w:rPr>
                <w:rFonts w:ascii="宋体" w:hAnsi="宋体"/>
                <w:sz w:val="18"/>
                <w:szCs w:val="18"/>
              </w:rPr>
            </w:pPr>
          </w:p>
        </w:tc>
      </w:tr>
      <w:tr w14:paraId="05001A8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2607257">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7116FFD7">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70C2221">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362" w:type="dxa"/>
            <w:tcBorders>
              <w:top w:val="nil"/>
              <w:left w:val="single" w:color="auto" w:sz="4" w:space="0"/>
              <w:bottom w:val="single" w:color="auto" w:sz="4" w:space="0"/>
              <w:right w:val="nil"/>
            </w:tcBorders>
            <w:shd w:val="clear" w:color="auto" w:fill="FFFFFF"/>
          </w:tcPr>
          <w:p w14:paraId="718BB790">
            <w:pPr>
              <w:jc w:val="right"/>
              <w:rPr>
                <w:rFonts w:ascii="宋体" w:hAnsi="宋体"/>
                <w:sz w:val="18"/>
                <w:szCs w:val="18"/>
              </w:rPr>
            </w:pPr>
          </w:p>
        </w:tc>
      </w:tr>
      <w:tr w14:paraId="3A4801D6">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AC02AD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CD00B9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A85D5CD">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362" w:type="dxa"/>
            <w:tcBorders>
              <w:top w:val="nil"/>
              <w:left w:val="single" w:color="auto" w:sz="4" w:space="0"/>
              <w:bottom w:val="single" w:color="auto" w:sz="4" w:space="0"/>
              <w:right w:val="nil"/>
            </w:tcBorders>
            <w:shd w:val="clear" w:color="auto" w:fill="FFFFFF"/>
          </w:tcPr>
          <w:p w14:paraId="7EBEF436">
            <w:pPr>
              <w:jc w:val="right"/>
              <w:rPr>
                <w:rFonts w:ascii="宋体" w:hAnsi="宋体"/>
                <w:sz w:val="18"/>
                <w:szCs w:val="18"/>
              </w:rPr>
            </w:pPr>
          </w:p>
        </w:tc>
      </w:tr>
      <w:tr w14:paraId="46DC0004">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EEFE35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17E4C73F">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325DC58">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362" w:type="dxa"/>
            <w:tcBorders>
              <w:top w:val="nil"/>
              <w:left w:val="single" w:color="auto" w:sz="4" w:space="0"/>
              <w:bottom w:val="single" w:color="auto" w:sz="4" w:space="0"/>
              <w:right w:val="nil"/>
            </w:tcBorders>
            <w:shd w:val="clear" w:color="auto" w:fill="FFFFFF"/>
          </w:tcPr>
          <w:p w14:paraId="3E981EB2">
            <w:pPr>
              <w:jc w:val="right"/>
              <w:rPr>
                <w:rFonts w:ascii="宋体" w:hAnsi="宋体"/>
                <w:sz w:val="18"/>
                <w:szCs w:val="18"/>
              </w:rPr>
            </w:pPr>
          </w:p>
        </w:tc>
      </w:tr>
      <w:tr w14:paraId="7D67EFC0">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0566413">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8993D44">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8100EDD">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（二十六）债务还本支出</w:t>
            </w:r>
          </w:p>
        </w:tc>
        <w:tc>
          <w:tcPr>
            <w:tcW w:w="1362" w:type="dxa"/>
            <w:tcBorders>
              <w:top w:val="nil"/>
              <w:left w:val="single" w:color="auto" w:sz="4" w:space="0"/>
              <w:bottom w:val="single" w:color="auto" w:sz="4" w:space="0"/>
              <w:right w:val="nil"/>
            </w:tcBorders>
            <w:shd w:val="clear" w:color="auto" w:fill="FFFFFF"/>
          </w:tcPr>
          <w:p w14:paraId="06C6DE04">
            <w:pPr>
              <w:jc w:val="right"/>
              <w:rPr>
                <w:rFonts w:ascii="宋体" w:hAnsi="宋体"/>
                <w:sz w:val="18"/>
                <w:szCs w:val="18"/>
              </w:rPr>
            </w:pPr>
          </w:p>
        </w:tc>
      </w:tr>
      <w:tr w14:paraId="75CF753D">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D5BE35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E137F8A">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57786D9">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（二十七）债务付息支出</w:t>
            </w:r>
          </w:p>
        </w:tc>
        <w:tc>
          <w:tcPr>
            <w:tcW w:w="1362" w:type="dxa"/>
            <w:tcBorders>
              <w:top w:val="nil"/>
              <w:left w:val="single" w:color="auto" w:sz="4" w:space="0"/>
              <w:bottom w:val="single" w:color="auto" w:sz="4" w:space="0"/>
              <w:right w:val="nil"/>
            </w:tcBorders>
            <w:shd w:val="clear" w:color="auto" w:fill="FFFFFF"/>
          </w:tcPr>
          <w:p w14:paraId="34546AED">
            <w:pPr>
              <w:jc w:val="right"/>
              <w:rPr>
                <w:rFonts w:ascii="宋体" w:hAnsi="宋体"/>
                <w:sz w:val="18"/>
                <w:szCs w:val="18"/>
              </w:rPr>
            </w:pPr>
          </w:p>
        </w:tc>
      </w:tr>
      <w:tr w14:paraId="6E35032F">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0EDCA21">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73BD6325">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86C4E98">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（二十八）债务发行费用支出</w:t>
            </w:r>
          </w:p>
        </w:tc>
        <w:tc>
          <w:tcPr>
            <w:tcW w:w="1362" w:type="dxa"/>
            <w:tcBorders>
              <w:top w:val="nil"/>
              <w:left w:val="single" w:color="auto" w:sz="4" w:space="0"/>
              <w:bottom w:val="single" w:color="auto" w:sz="4" w:space="0"/>
              <w:right w:val="nil"/>
            </w:tcBorders>
            <w:shd w:val="clear" w:color="auto" w:fill="FFFFFF"/>
          </w:tcPr>
          <w:p w14:paraId="64F85D3D">
            <w:pPr>
              <w:jc w:val="right"/>
              <w:rPr>
                <w:rFonts w:ascii="宋体" w:hAnsi="宋体"/>
                <w:sz w:val="18"/>
                <w:szCs w:val="18"/>
              </w:rPr>
            </w:pPr>
          </w:p>
        </w:tc>
      </w:tr>
      <w:tr w14:paraId="1153E377">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2D7CFA9">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491D45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BE65EE2">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（二十九）抗疫特别国债安排的支出</w:t>
            </w:r>
          </w:p>
        </w:tc>
        <w:tc>
          <w:tcPr>
            <w:tcW w:w="1362" w:type="dxa"/>
            <w:tcBorders>
              <w:top w:val="nil"/>
              <w:left w:val="single" w:color="auto" w:sz="4" w:space="0"/>
              <w:bottom w:val="single" w:color="auto" w:sz="4" w:space="0"/>
              <w:right w:val="nil"/>
            </w:tcBorders>
            <w:shd w:val="clear" w:color="auto" w:fill="FFFFFF"/>
          </w:tcPr>
          <w:p w14:paraId="48C5C6E8">
            <w:pPr>
              <w:jc w:val="right"/>
              <w:rPr>
                <w:rFonts w:ascii="宋体" w:hAnsi="宋体"/>
                <w:sz w:val="18"/>
                <w:szCs w:val="18"/>
              </w:rPr>
            </w:pPr>
          </w:p>
        </w:tc>
      </w:tr>
      <w:tr w14:paraId="25E5BF82">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5D3D076">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06C3696">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F1C47B1">
            <w:pPr>
              <w:widowControl/>
              <w:jc w:val="left"/>
              <w:rPr>
                <w:rFonts w:ascii="宋体" w:hAnsi="宋体" w:cs="Arial"/>
                <w:color w:val="000000"/>
                <w:kern w:val="0"/>
                <w:sz w:val="18"/>
                <w:szCs w:val="18"/>
              </w:rPr>
            </w:pPr>
          </w:p>
        </w:tc>
        <w:tc>
          <w:tcPr>
            <w:tcW w:w="1362" w:type="dxa"/>
            <w:tcBorders>
              <w:top w:val="nil"/>
              <w:left w:val="single" w:color="auto" w:sz="4" w:space="0"/>
              <w:bottom w:val="single" w:color="auto" w:sz="4" w:space="0"/>
              <w:right w:val="nil"/>
            </w:tcBorders>
            <w:shd w:val="clear" w:color="auto" w:fill="FFFFFF"/>
          </w:tcPr>
          <w:p w14:paraId="2AEDF813">
            <w:pPr>
              <w:jc w:val="right"/>
              <w:rPr>
                <w:rFonts w:ascii="宋体" w:hAnsi="宋体"/>
                <w:sz w:val="18"/>
                <w:szCs w:val="18"/>
              </w:rPr>
            </w:pPr>
          </w:p>
        </w:tc>
      </w:tr>
      <w:tr w14:paraId="41904A76">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nil"/>
            </w:tcBorders>
            <w:shd w:val="clear" w:color="auto" w:fill="auto"/>
            <w:noWrap/>
            <w:vAlign w:val="center"/>
          </w:tcPr>
          <w:p w14:paraId="5FC0C22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  总  计</w:t>
            </w:r>
          </w:p>
        </w:tc>
        <w:tc>
          <w:tcPr>
            <w:tcW w:w="1363" w:type="dxa"/>
            <w:tcBorders>
              <w:top w:val="nil"/>
              <w:left w:val="single" w:color="000000" w:sz="4" w:space="0"/>
              <w:bottom w:val="single" w:color="000000" w:sz="4" w:space="0"/>
              <w:right w:val="single" w:color="000000" w:sz="4" w:space="0"/>
            </w:tcBorders>
            <w:shd w:val="clear" w:color="auto" w:fill="FFFFFF"/>
            <w:vAlign w:val="center"/>
          </w:tcPr>
          <w:p w14:paraId="395F0FC7">
            <w:pPr>
              <w:widowControl/>
              <w:jc w:val="right"/>
              <w:rPr>
                <w:rFonts w:ascii="宋体" w:hAnsi="宋体" w:cs="Arial"/>
                <w:b/>
                <w:color w:val="000000"/>
                <w:kern w:val="0"/>
                <w:sz w:val="18"/>
                <w:szCs w:val="18"/>
              </w:rPr>
            </w:pPr>
            <w:r>
              <w:rPr>
                <w:rFonts w:ascii="宋体" w:hAnsi="宋体"/>
                <w:sz w:val="18"/>
                <w:szCs w:val="18"/>
              </w:rPr>
              <w:t>268.69</w:t>
            </w:r>
          </w:p>
        </w:tc>
        <w:tc>
          <w:tcPr>
            <w:tcW w:w="3882" w:type="dxa"/>
            <w:tcBorders>
              <w:top w:val="nil"/>
              <w:left w:val="nil"/>
              <w:bottom w:val="single" w:color="000000" w:sz="4" w:space="0"/>
              <w:right w:val="single" w:color="000000" w:sz="4" w:space="0"/>
            </w:tcBorders>
            <w:shd w:val="clear" w:color="auto" w:fill="auto"/>
            <w:noWrap/>
            <w:vAlign w:val="center"/>
          </w:tcPr>
          <w:p w14:paraId="6D11AEB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  总  计</w:t>
            </w:r>
          </w:p>
        </w:tc>
        <w:tc>
          <w:tcPr>
            <w:tcW w:w="1362" w:type="dxa"/>
            <w:tcBorders>
              <w:top w:val="nil"/>
              <w:left w:val="single" w:color="auto" w:sz="4" w:space="0"/>
              <w:bottom w:val="single" w:color="auto" w:sz="4" w:space="0"/>
              <w:right w:val="nil"/>
            </w:tcBorders>
            <w:shd w:val="clear" w:color="auto" w:fill="FFFFFF"/>
            <w:vAlign w:val="center"/>
          </w:tcPr>
          <w:p w14:paraId="72B8B417">
            <w:pPr>
              <w:widowControl/>
              <w:jc w:val="right"/>
              <w:rPr>
                <w:rFonts w:ascii="宋体" w:hAnsi="宋体" w:cs="Arial"/>
                <w:b/>
                <w:color w:val="000000"/>
                <w:kern w:val="0"/>
                <w:sz w:val="18"/>
                <w:szCs w:val="18"/>
              </w:rPr>
            </w:pPr>
            <w:r>
              <w:rPr>
                <w:rFonts w:ascii="宋体" w:hAnsi="宋体"/>
                <w:sz w:val="18"/>
                <w:szCs w:val="18"/>
              </w:rPr>
              <w:t>268.69</w:t>
            </w:r>
          </w:p>
        </w:tc>
      </w:tr>
    </w:tbl>
    <w:p w14:paraId="44662B66">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58FAF00A">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表五、财政拨款支出表</w:t>
      </w:r>
    </w:p>
    <w:p w14:paraId="24002B4F">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14400" w:type="dxa"/>
        <w:jc w:val="center"/>
        <w:tblLayout w:type="fixed"/>
        <w:tblCellMar>
          <w:top w:w="0" w:type="dxa"/>
          <w:left w:w="108" w:type="dxa"/>
          <w:bottom w:w="0" w:type="dxa"/>
          <w:right w:w="108" w:type="dxa"/>
        </w:tblCellMar>
      </w:tblPr>
      <w:tblGrid>
        <w:gridCol w:w="3905"/>
        <w:gridCol w:w="1065"/>
        <w:gridCol w:w="1066"/>
        <w:gridCol w:w="1025"/>
        <w:gridCol w:w="1066"/>
        <w:gridCol w:w="1066"/>
        <w:gridCol w:w="1025"/>
        <w:gridCol w:w="1066"/>
        <w:gridCol w:w="1066"/>
        <w:gridCol w:w="1025"/>
        <w:gridCol w:w="1025"/>
      </w:tblGrid>
      <w:tr w14:paraId="1EC57901">
        <w:tblPrEx>
          <w:tblCellMar>
            <w:top w:w="0" w:type="dxa"/>
            <w:left w:w="108" w:type="dxa"/>
            <w:bottom w:w="0" w:type="dxa"/>
            <w:right w:w="108" w:type="dxa"/>
          </w:tblCellMar>
        </w:tblPrEx>
        <w:trPr>
          <w:trHeight w:val="20" w:hRule="atLeast"/>
          <w:tblHeader/>
          <w:jc w:val="center"/>
        </w:trPr>
        <w:tc>
          <w:tcPr>
            <w:tcW w:w="3947" w:type="dxa"/>
            <w:vMerge w:val="restart"/>
            <w:tcBorders>
              <w:top w:val="single" w:color="000000" w:sz="4" w:space="0"/>
              <w:left w:val="nil"/>
              <w:bottom w:val="single" w:color="000000" w:sz="4" w:space="0"/>
              <w:right w:val="single" w:color="000000" w:sz="4" w:space="0"/>
            </w:tcBorders>
            <w:shd w:val="clear" w:color="auto" w:fill="auto"/>
            <w:noWrap/>
            <w:vAlign w:val="center"/>
          </w:tcPr>
          <w:p w14:paraId="7B6A4AF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124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总计</w:t>
            </w:r>
          </w:p>
        </w:tc>
        <w:tc>
          <w:tcPr>
            <w:tcW w:w="3143" w:type="dxa"/>
            <w:gridSpan w:val="3"/>
            <w:tcBorders>
              <w:top w:val="single" w:color="000000" w:sz="4" w:space="0"/>
              <w:left w:val="nil"/>
              <w:bottom w:val="single" w:color="000000" w:sz="4" w:space="0"/>
              <w:right w:val="single" w:color="000000" w:sz="4" w:space="0"/>
            </w:tcBorders>
            <w:shd w:val="clear" w:color="auto" w:fill="auto"/>
            <w:noWrap/>
            <w:vAlign w:val="center"/>
          </w:tcPr>
          <w:p w14:paraId="600AF0A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c>
          <w:tcPr>
            <w:tcW w:w="3143" w:type="dxa"/>
            <w:gridSpan w:val="3"/>
            <w:tcBorders>
              <w:top w:val="single" w:color="000000" w:sz="4" w:space="0"/>
              <w:left w:val="nil"/>
              <w:bottom w:val="single" w:color="000000" w:sz="4" w:space="0"/>
              <w:right w:val="single" w:color="000000" w:sz="4" w:space="0"/>
            </w:tcBorders>
            <w:shd w:val="clear" w:color="auto" w:fill="auto"/>
            <w:noWrap/>
            <w:vAlign w:val="center"/>
          </w:tcPr>
          <w:p w14:paraId="51F6299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政府性基金预算支出</w:t>
            </w:r>
          </w:p>
        </w:tc>
        <w:tc>
          <w:tcPr>
            <w:tcW w:w="3143" w:type="dxa"/>
            <w:gridSpan w:val="3"/>
            <w:tcBorders>
              <w:top w:val="single" w:color="000000" w:sz="4" w:space="0"/>
              <w:left w:val="nil"/>
              <w:bottom w:val="single" w:color="000000" w:sz="4" w:space="0"/>
            </w:tcBorders>
            <w:shd w:val="clear" w:color="auto" w:fill="auto"/>
            <w:noWrap/>
            <w:vAlign w:val="center"/>
          </w:tcPr>
          <w:p w14:paraId="2B49325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国有资本经营预算支出</w:t>
            </w:r>
          </w:p>
        </w:tc>
      </w:tr>
      <w:tr w14:paraId="6DB007B3">
        <w:tblPrEx>
          <w:tblCellMar>
            <w:top w:w="0" w:type="dxa"/>
            <w:left w:w="108" w:type="dxa"/>
            <w:bottom w:w="0" w:type="dxa"/>
            <w:right w:w="108" w:type="dxa"/>
          </w:tblCellMar>
        </w:tblPrEx>
        <w:trPr>
          <w:trHeight w:val="20" w:hRule="atLeast"/>
          <w:tblHeader/>
          <w:jc w:val="center"/>
        </w:trPr>
        <w:tc>
          <w:tcPr>
            <w:tcW w:w="3947" w:type="dxa"/>
            <w:vMerge w:val="continue"/>
            <w:tcBorders>
              <w:top w:val="single" w:color="000000" w:sz="4" w:space="0"/>
              <w:left w:val="nil"/>
              <w:bottom w:val="single" w:color="000000" w:sz="4" w:space="0"/>
              <w:right w:val="single" w:color="000000" w:sz="4" w:space="0"/>
            </w:tcBorders>
            <w:vAlign w:val="center"/>
          </w:tcPr>
          <w:p w14:paraId="1BCDED5C">
            <w:pPr>
              <w:widowControl/>
              <w:jc w:val="left"/>
              <w:rPr>
                <w:rFonts w:ascii="宋体" w:hAnsi="宋体" w:cs="Arial"/>
                <w:b/>
                <w:color w:val="000000"/>
                <w:kern w:val="0"/>
                <w:sz w:val="18"/>
                <w:szCs w:val="18"/>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50FB376F">
            <w:pPr>
              <w:widowControl/>
              <w:jc w:val="left"/>
              <w:rPr>
                <w:rFonts w:ascii="宋体" w:hAnsi="宋体" w:cs="Arial"/>
                <w:b/>
                <w:color w:val="000000"/>
                <w:kern w:val="0"/>
                <w:sz w:val="18"/>
                <w:szCs w:val="18"/>
              </w:rPr>
            </w:pPr>
          </w:p>
        </w:tc>
        <w:tc>
          <w:tcPr>
            <w:tcW w:w="1075" w:type="dxa"/>
            <w:tcBorders>
              <w:top w:val="nil"/>
              <w:left w:val="nil"/>
              <w:bottom w:val="single" w:color="000000" w:sz="4" w:space="0"/>
              <w:right w:val="single" w:color="000000" w:sz="4" w:space="0"/>
            </w:tcBorders>
            <w:shd w:val="clear" w:color="auto" w:fill="auto"/>
            <w:noWrap/>
            <w:vAlign w:val="center"/>
          </w:tcPr>
          <w:p w14:paraId="75B43FC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14:paraId="1ADFA0C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single" w:color="000000" w:sz="4" w:space="0"/>
            </w:tcBorders>
            <w:shd w:val="clear" w:color="auto" w:fill="auto"/>
            <w:noWrap/>
            <w:vAlign w:val="center"/>
          </w:tcPr>
          <w:p w14:paraId="1D946A8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75" w:type="dxa"/>
            <w:tcBorders>
              <w:top w:val="nil"/>
              <w:left w:val="nil"/>
              <w:bottom w:val="single" w:color="000000" w:sz="4" w:space="0"/>
              <w:right w:val="single" w:color="000000" w:sz="4" w:space="0"/>
            </w:tcBorders>
            <w:shd w:val="clear" w:color="auto" w:fill="auto"/>
            <w:noWrap/>
            <w:vAlign w:val="center"/>
          </w:tcPr>
          <w:p w14:paraId="794FD45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14:paraId="3828AC5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single" w:color="000000" w:sz="4" w:space="0"/>
            </w:tcBorders>
            <w:shd w:val="clear" w:color="auto" w:fill="auto"/>
            <w:noWrap/>
            <w:vAlign w:val="center"/>
          </w:tcPr>
          <w:p w14:paraId="133DB9F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75" w:type="dxa"/>
            <w:tcBorders>
              <w:top w:val="nil"/>
              <w:left w:val="nil"/>
              <w:bottom w:val="single" w:color="000000" w:sz="4" w:space="0"/>
              <w:right w:val="single" w:color="000000" w:sz="4" w:space="0"/>
            </w:tcBorders>
            <w:shd w:val="clear" w:color="auto" w:fill="auto"/>
            <w:noWrap/>
            <w:vAlign w:val="center"/>
          </w:tcPr>
          <w:p w14:paraId="3FD4B7F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14:paraId="65A0915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nil"/>
            </w:tcBorders>
            <w:shd w:val="clear" w:color="auto" w:fill="auto"/>
            <w:noWrap/>
            <w:vAlign w:val="center"/>
          </w:tcPr>
          <w:p w14:paraId="5148BDB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07436252">
        <w:tblPrEx>
          <w:tblCellMar>
            <w:top w:w="0" w:type="dxa"/>
            <w:left w:w="108" w:type="dxa"/>
            <w:bottom w:w="0" w:type="dxa"/>
            <w:right w:w="108" w:type="dxa"/>
          </w:tblCellMar>
        </w:tblPrEx>
        <w:trPr>
          <w:trHeight w:val="20" w:hRule="atLeast"/>
          <w:tblHeader/>
          <w:jc w:val="center"/>
        </w:trPr>
        <w:tc>
          <w:tcPr>
            <w:tcW w:w="3947" w:type="dxa"/>
            <w:tcBorders>
              <w:top w:val="nil"/>
              <w:left w:val="nil"/>
              <w:bottom w:val="single" w:color="000000" w:sz="4" w:space="0"/>
              <w:right w:val="single" w:color="000000" w:sz="4" w:space="0"/>
            </w:tcBorders>
            <w:shd w:val="clear" w:color="auto" w:fill="auto"/>
            <w:noWrap/>
            <w:vAlign w:val="center"/>
          </w:tcPr>
          <w:p w14:paraId="0861AA2A">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1034" w:type="dxa"/>
            <w:tcBorders>
              <w:top w:val="nil"/>
              <w:left w:val="nil"/>
              <w:bottom w:val="single" w:color="000000" w:sz="4" w:space="0"/>
              <w:right w:val="single" w:color="000000" w:sz="4" w:space="0"/>
            </w:tcBorders>
            <w:shd w:val="clear" w:color="auto" w:fill="auto"/>
            <w:noWrap/>
            <w:vAlign w:val="center"/>
          </w:tcPr>
          <w:p w14:paraId="05DE6D2A">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34" w:type="dxa"/>
            <w:tcBorders>
              <w:top w:val="nil"/>
              <w:left w:val="nil"/>
              <w:bottom w:val="single" w:color="000000" w:sz="4" w:space="0"/>
              <w:right w:val="single" w:color="000000" w:sz="4" w:space="0"/>
            </w:tcBorders>
            <w:shd w:val="clear" w:color="auto" w:fill="auto"/>
            <w:noWrap/>
            <w:vAlign w:val="center"/>
          </w:tcPr>
          <w:p w14:paraId="35789572">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34" w:type="dxa"/>
            <w:tcBorders>
              <w:top w:val="nil"/>
              <w:left w:val="nil"/>
              <w:bottom w:val="single" w:color="000000" w:sz="4" w:space="0"/>
              <w:right w:val="single" w:color="000000" w:sz="4" w:space="0"/>
            </w:tcBorders>
            <w:shd w:val="clear" w:color="auto" w:fill="auto"/>
            <w:noWrap/>
            <w:vAlign w:val="center"/>
          </w:tcPr>
          <w:p w14:paraId="448C38DE">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075" w:type="dxa"/>
            <w:tcBorders>
              <w:top w:val="nil"/>
              <w:left w:val="nil"/>
              <w:bottom w:val="single" w:color="000000" w:sz="4" w:space="0"/>
              <w:right w:val="single" w:color="000000" w:sz="4" w:space="0"/>
            </w:tcBorders>
            <w:shd w:val="clear" w:color="auto" w:fill="auto"/>
            <w:noWrap/>
            <w:vAlign w:val="center"/>
          </w:tcPr>
          <w:p w14:paraId="6023B982">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034" w:type="dxa"/>
            <w:tcBorders>
              <w:top w:val="nil"/>
              <w:left w:val="nil"/>
              <w:bottom w:val="single" w:color="000000" w:sz="4" w:space="0"/>
              <w:right w:val="single" w:color="000000" w:sz="4" w:space="0"/>
            </w:tcBorders>
            <w:shd w:val="clear" w:color="auto" w:fill="auto"/>
            <w:noWrap/>
            <w:vAlign w:val="center"/>
          </w:tcPr>
          <w:p w14:paraId="4B9021ED">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034" w:type="dxa"/>
            <w:tcBorders>
              <w:top w:val="nil"/>
              <w:left w:val="nil"/>
              <w:bottom w:val="single" w:color="000000" w:sz="4" w:space="0"/>
              <w:right w:val="single" w:color="000000" w:sz="4" w:space="0"/>
            </w:tcBorders>
            <w:shd w:val="clear" w:color="auto" w:fill="auto"/>
            <w:noWrap/>
            <w:vAlign w:val="center"/>
          </w:tcPr>
          <w:p w14:paraId="79C9714B">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075" w:type="dxa"/>
            <w:tcBorders>
              <w:top w:val="nil"/>
              <w:left w:val="nil"/>
              <w:bottom w:val="single" w:color="000000" w:sz="4" w:space="0"/>
              <w:right w:val="single" w:color="000000" w:sz="4" w:space="0"/>
            </w:tcBorders>
            <w:shd w:val="clear" w:color="auto" w:fill="auto"/>
            <w:noWrap/>
            <w:vAlign w:val="center"/>
          </w:tcPr>
          <w:p w14:paraId="1B685E0B">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034" w:type="dxa"/>
            <w:tcBorders>
              <w:top w:val="nil"/>
              <w:left w:val="nil"/>
              <w:bottom w:val="single" w:color="000000" w:sz="4" w:space="0"/>
              <w:right w:val="single" w:color="000000" w:sz="4" w:space="0"/>
            </w:tcBorders>
            <w:shd w:val="clear" w:color="auto" w:fill="auto"/>
            <w:noWrap/>
            <w:vAlign w:val="center"/>
          </w:tcPr>
          <w:p w14:paraId="58B69487">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034" w:type="dxa"/>
            <w:tcBorders>
              <w:top w:val="nil"/>
              <w:left w:val="nil"/>
              <w:bottom w:val="single" w:color="000000" w:sz="4" w:space="0"/>
              <w:right w:val="single" w:color="000000" w:sz="4" w:space="0"/>
            </w:tcBorders>
            <w:shd w:val="clear" w:color="auto" w:fill="auto"/>
            <w:noWrap/>
            <w:vAlign w:val="center"/>
          </w:tcPr>
          <w:p w14:paraId="1113716E">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011" w:type="dxa"/>
            <w:tcBorders>
              <w:top w:val="nil"/>
              <w:left w:val="nil"/>
              <w:bottom w:val="single" w:color="000000" w:sz="4" w:space="0"/>
              <w:right w:val="nil"/>
            </w:tcBorders>
            <w:shd w:val="clear" w:color="auto" w:fill="auto"/>
            <w:noWrap/>
            <w:vAlign w:val="center"/>
          </w:tcPr>
          <w:p w14:paraId="2CE7FFCF">
            <w:pPr>
              <w:widowControl/>
              <w:jc w:val="center"/>
              <w:rPr>
                <w:rFonts w:ascii="宋体" w:hAnsi="宋体" w:cs="Arial"/>
                <w:kern w:val="0"/>
                <w:sz w:val="18"/>
                <w:szCs w:val="18"/>
              </w:rPr>
            </w:pPr>
            <w:r>
              <w:rPr>
                <w:rFonts w:hint="eastAsia" w:ascii="宋体" w:hAnsi="宋体" w:cs="Arial"/>
                <w:kern w:val="0"/>
                <w:sz w:val="18"/>
                <w:szCs w:val="18"/>
              </w:rPr>
              <w:t>10</w:t>
            </w:r>
          </w:p>
        </w:tc>
      </w:tr>
      <w:tr w14:paraId="26E77F57">
        <w:tblPrEx>
          <w:tblCellMar>
            <w:top w:w="0" w:type="dxa"/>
            <w:left w:w="108" w:type="dxa"/>
            <w:bottom w:w="0" w:type="dxa"/>
            <w:right w:w="108" w:type="dxa"/>
          </w:tblCellMar>
        </w:tblPrEx>
        <w:trPr>
          <w:trHeight w:val="20" w:hRule="atLeast"/>
          <w:jc w:val="center"/>
        </w:trPr>
        <w:tc>
          <w:tcPr>
            <w:tcW w:w="1227" w:type="dxa"/>
            <w:tcBorders>
              <w:top w:val="nil"/>
              <w:left w:val="nil"/>
              <w:bottom w:val="single" w:color="000000" w:sz="4" w:space="0"/>
              <w:right w:val="single" w:color="000000" w:sz="4" w:space="0"/>
            </w:tcBorders>
            <w:shd w:val="clear" w:color="FFFFFF" w:fill="FFFFFF"/>
            <w:noWrap/>
          </w:tcPr>
          <w:p w14:paraId="1B3B9C29">
            <w:pPr>
              <w:rPr>
                <w:rFonts w:ascii="宋体" w:hAnsi="宋体"/>
                <w:sz w:val="18"/>
                <w:szCs w:val="18"/>
              </w:rPr>
            </w:pPr>
            <w:r>
              <w:rPr>
                <w:rFonts w:ascii="宋体" w:hAnsi="宋体"/>
                <w:sz w:val="18"/>
                <w:szCs w:val="18"/>
              </w:rPr>
              <w:t>[128006]甘肃省妇女儿童服务中心</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369D8C47">
            <w:pPr>
              <w:jc w:val="right"/>
              <w:rPr>
                <w:rFonts w:ascii="宋体" w:hAnsi="宋体"/>
                <w:sz w:val="18"/>
                <w:szCs w:val="18"/>
              </w:rPr>
            </w:pPr>
            <w:r>
              <w:rPr>
                <w:rFonts w:ascii="宋体" w:hAnsi="宋体"/>
                <w:sz w:val="18"/>
                <w:szCs w:val="18"/>
              </w:rPr>
              <w:t>268.69</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09D02BB1">
            <w:pPr>
              <w:jc w:val="right"/>
              <w:rPr>
                <w:rFonts w:ascii="宋体" w:hAnsi="宋体"/>
                <w:sz w:val="18"/>
                <w:szCs w:val="18"/>
              </w:rPr>
            </w:pPr>
            <w:r>
              <w:rPr>
                <w:rFonts w:ascii="宋体" w:hAnsi="宋体"/>
                <w:sz w:val="18"/>
                <w:szCs w:val="18"/>
              </w:rPr>
              <w:t>268.69</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16EC0DA1">
            <w:pPr>
              <w:jc w:val="right"/>
              <w:rPr>
                <w:rFonts w:ascii="宋体" w:hAnsi="宋体"/>
                <w:sz w:val="18"/>
                <w:szCs w:val="18"/>
              </w:rPr>
            </w:pPr>
            <w:r>
              <w:rPr>
                <w:rFonts w:ascii="宋体" w:hAnsi="宋体"/>
                <w:sz w:val="18"/>
                <w:szCs w:val="18"/>
              </w:rPr>
              <w:t>156.19</w:t>
            </w:r>
          </w:p>
        </w:tc>
        <w:tc>
          <w:tcPr>
            <w:tcW w:w="1045" w:type="dxa"/>
            <w:tcBorders>
              <w:top w:val="nil"/>
              <w:left w:val="nil"/>
              <w:bottom w:val="single" w:color="000000" w:sz="4" w:space="0"/>
              <w:right w:val="single" w:color="000000" w:sz="4" w:space="0"/>
            </w:tcBorders>
            <w:shd w:val="clear" w:color="FFFFFF" w:fill="FFFFFF"/>
            <w:noWrap/>
            <w:tcMar>
              <w:left w:w="0" w:type="dxa"/>
              <w:right w:w="28" w:type="dxa"/>
            </w:tcMar>
          </w:tcPr>
          <w:p w14:paraId="331A2E3F">
            <w:pPr>
              <w:jc w:val="right"/>
              <w:rPr>
                <w:rFonts w:ascii="宋体" w:hAnsi="宋体"/>
                <w:sz w:val="18"/>
                <w:szCs w:val="18"/>
              </w:rPr>
            </w:pPr>
            <w:r>
              <w:rPr>
                <w:rFonts w:ascii="宋体" w:hAnsi="宋体"/>
                <w:sz w:val="18"/>
                <w:szCs w:val="18"/>
              </w:rPr>
              <w:t>112.50</w:t>
            </w:r>
          </w:p>
        </w:tc>
        <w:tc>
          <w:tcPr>
            <w:tcW w:w="654" w:type="dxa"/>
            <w:tcBorders>
              <w:top w:val="nil"/>
              <w:left w:val="nil"/>
              <w:bottom w:val="single" w:color="000000" w:sz="4" w:space="0"/>
              <w:right w:val="single" w:color="000000" w:sz="4" w:space="0"/>
            </w:tcBorders>
            <w:shd w:val="clear" w:color="FFFFFF" w:fill="FFFFFF"/>
            <w:noWrap/>
            <w:tcMar>
              <w:left w:w="0" w:type="dxa"/>
              <w:right w:w="28" w:type="dxa"/>
            </w:tcMar>
          </w:tcPr>
          <w:p w14:paraId="1D8B6065">
            <w:pPr>
              <w:jc w:val="right"/>
              <w:rPr>
                <w:rFonts w:ascii="宋体" w:hAnsi="宋体"/>
                <w:sz w:val="18"/>
                <w:szCs w:val="18"/>
              </w:rPr>
            </w:pPr>
          </w:p>
        </w:tc>
        <w:tc>
          <w:tcPr>
            <w:tcW w:w="952" w:type="dxa"/>
            <w:tcBorders>
              <w:top w:val="nil"/>
              <w:left w:val="nil"/>
              <w:bottom w:val="single" w:color="000000" w:sz="4" w:space="0"/>
              <w:right w:val="single" w:color="000000" w:sz="4" w:space="0"/>
            </w:tcBorders>
            <w:shd w:val="clear" w:color="FFFFFF" w:fill="FFFFFF"/>
            <w:noWrap/>
            <w:tcMar>
              <w:left w:w="0" w:type="dxa"/>
              <w:right w:w="28" w:type="dxa"/>
            </w:tcMar>
          </w:tcPr>
          <w:p w14:paraId="6BC11C64">
            <w:pPr>
              <w:jc w:val="right"/>
              <w:rPr>
                <w:rFonts w:ascii="宋体" w:hAnsi="宋体"/>
                <w:sz w:val="18"/>
                <w:szCs w:val="18"/>
              </w:rPr>
            </w:pPr>
          </w:p>
        </w:tc>
        <w:tc>
          <w:tcPr>
            <w:tcW w:w="749" w:type="dxa"/>
            <w:tcBorders>
              <w:top w:val="nil"/>
              <w:left w:val="nil"/>
              <w:bottom w:val="single" w:color="000000" w:sz="4" w:space="0"/>
              <w:right w:val="single" w:color="000000" w:sz="4" w:space="0"/>
            </w:tcBorders>
            <w:shd w:val="clear" w:color="FFFFFF" w:fill="FFFFFF"/>
            <w:noWrap/>
            <w:tcMar>
              <w:left w:w="0" w:type="dxa"/>
              <w:right w:w="28" w:type="dxa"/>
            </w:tcMar>
          </w:tcPr>
          <w:p w14:paraId="144EC19C">
            <w:pPr>
              <w:jc w:val="right"/>
              <w:rPr>
                <w:rFonts w:ascii="宋体" w:hAnsi="宋体" w:cs="Arial"/>
                <w:sz w:val="18"/>
                <w:szCs w:val="18"/>
              </w:rPr>
            </w:pPr>
          </w:p>
        </w:tc>
        <w:tc>
          <w:tcPr>
            <w:tcW w:w="708" w:type="dxa"/>
            <w:tcBorders>
              <w:top w:val="nil"/>
              <w:left w:val="nil"/>
              <w:bottom w:val="single" w:color="000000" w:sz="4" w:space="0"/>
              <w:right w:val="single" w:color="000000" w:sz="4" w:space="0"/>
            </w:tcBorders>
            <w:shd w:val="clear" w:color="FFFFFF" w:fill="FFFFFF"/>
            <w:noWrap/>
            <w:tcMar>
              <w:left w:w="0" w:type="dxa"/>
              <w:right w:w="28" w:type="dxa"/>
            </w:tcMar>
          </w:tcPr>
          <w:p w14:paraId="2601955C">
            <w:pPr>
              <w:jc w:val="right"/>
              <w:rPr>
                <w:rFonts w:ascii="宋体" w:hAnsi="宋体" w:cs="Arial"/>
                <w:sz w:val="18"/>
                <w:szCs w:val="18"/>
              </w:rPr>
            </w:pPr>
          </w:p>
        </w:tc>
        <w:tc>
          <w:tcPr>
            <w:tcW w:w="851" w:type="dxa"/>
            <w:tcBorders>
              <w:top w:val="nil"/>
              <w:left w:val="nil"/>
              <w:bottom w:val="single" w:color="000000" w:sz="4" w:space="0"/>
              <w:right w:val="single" w:color="000000" w:sz="4" w:space="0"/>
            </w:tcBorders>
            <w:shd w:val="clear" w:color="FFFFFF" w:fill="FFFFFF"/>
            <w:noWrap/>
            <w:tcMar>
              <w:left w:w="0" w:type="dxa"/>
              <w:right w:w="28" w:type="dxa"/>
            </w:tcMar>
          </w:tcPr>
          <w:p w14:paraId="2BDEF7C2">
            <w:pPr>
              <w:jc w:val="right"/>
              <w:rPr>
                <w:rFonts w:ascii="宋体" w:hAnsi="宋体" w:cs="Arial"/>
                <w:sz w:val="18"/>
                <w:szCs w:val="18"/>
              </w:rPr>
            </w:pPr>
          </w:p>
        </w:tc>
        <w:tc>
          <w:tcPr>
            <w:tcW w:w="850" w:type="dxa"/>
            <w:tcBorders>
              <w:top w:val="nil"/>
              <w:left w:val="nil"/>
              <w:bottom w:val="single" w:color="000000" w:sz="4" w:space="0"/>
              <w:right w:val="nil"/>
            </w:tcBorders>
            <w:shd w:val="clear" w:color="FFFFFF" w:fill="FFFFFF"/>
            <w:noWrap/>
            <w:tcMar>
              <w:left w:w="0" w:type="dxa"/>
              <w:right w:w="28" w:type="dxa"/>
            </w:tcMar>
          </w:tcPr>
          <w:p w14:paraId="717B05AB">
            <w:pPr>
              <w:jc w:val="right"/>
              <w:rPr>
                <w:rFonts w:ascii="宋体" w:hAnsi="宋体" w:cs="Arial"/>
                <w:sz w:val="18"/>
                <w:szCs w:val="18"/>
              </w:rPr>
            </w:pPr>
          </w:p>
        </w:tc>
      </w:tr>
    </w:tbl>
    <w:p w14:paraId="52536708">
      <w:pPr>
        <w:widowControl/>
        <w:spacing w:line="560" w:lineRule="exact"/>
        <w:ind w:firstLine="360" w:firstLineChars="200"/>
        <w:jc w:val="left"/>
        <w:rPr>
          <w:rFonts w:ascii="仿宋" w:hAnsi="微软雅黑" w:eastAsia="仿宋"/>
          <w:sz w:val="18"/>
          <w:szCs w:val="18"/>
        </w:rPr>
        <w:sectPr>
          <w:pgSz w:w="16838" w:h="11906" w:orient="landscape"/>
          <w:pgMar w:top="1134" w:right="1134" w:bottom="1134" w:left="1134" w:header="851" w:footer="992" w:gutter="0"/>
          <w:cols w:space="425" w:num="1"/>
          <w:docGrid w:type="lines" w:linePitch="312" w:charSpace="0"/>
        </w:sectPr>
      </w:pPr>
    </w:p>
    <w:p w14:paraId="61A7ACCC">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表六、一般公共预算支出情况表</w:t>
      </w:r>
    </w:p>
    <w:p w14:paraId="13D9A349">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6"/>
        <w:tblW w:w="9591" w:type="dxa"/>
        <w:jc w:val="center"/>
        <w:tblLayout w:type="autofit"/>
        <w:tblCellMar>
          <w:top w:w="0" w:type="dxa"/>
          <w:left w:w="108" w:type="dxa"/>
          <w:bottom w:w="0" w:type="dxa"/>
          <w:right w:w="108" w:type="dxa"/>
        </w:tblCellMar>
      </w:tblPr>
      <w:tblGrid>
        <w:gridCol w:w="1074"/>
        <w:gridCol w:w="4253"/>
        <w:gridCol w:w="1417"/>
        <w:gridCol w:w="1418"/>
        <w:gridCol w:w="1429"/>
      </w:tblGrid>
      <w:tr w14:paraId="4BC14C56">
        <w:tblPrEx>
          <w:tblCellMar>
            <w:top w:w="0" w:type="dxa"/>
            <w:left w:w="108" w:type="dxa"/>
            <w:bottom w:w="0" w:type="dxa"/>
            <w:right w:w="108" w:type="dxa"/>
          </w:tblCellMar>
        </w:tblPrEx>
        <w:trPr>
          <w:trHeight w:val="20" w:hRule="atLeast"/>
          <w:tblHeader/>
          <w:jc w:val="center"/>
        </w:trPr>
        <w:tc>
          <w:tcPr>
            <w:tcW w:w="5327" w:type="dxa"/>
            <w:gridSpan w:val="2"/>
            <w:tcBorders>
              <w:top w:val="single" w:color="000000" w:sz="4" w:space="0"/>
              <w:left w:val="nil"/>
              <w:bottom w:val="single" w:color="000000" w:sz="4" w:space="0"/>
              <w:right w:val="single" w:color="000000" w:sz="4" w:space="0"/>
            </w:tcBorders>
            <w:shd w:val="clear" w:color="auto" w:fill="auto"/>
            <w:noWrap/>
            <w:vAlign w:val="center"/>
          </w:tcPr>
          <w:p w14:paraId="08A89E4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支出功能分类科目</w:t>
            </w:r>
          </w:p>
        </w:tc>
        <w:tc>
          <w:tcPr>
            <w:tcW w:w="4264" w:type="dxa"/>
            <w:gridSpan w:val="3"/>
            <w:tcBorders>
              <w:top w:val="single" w:color="000000" w:sz="4" w:space="0"/>
              <w:left w:val="nil"/>
              <w:bottom w:val="single" w:color="000000" w:sz="4" w:space="0"/>
            </w:tcBorders>
            <w:shd w:val="clear" w:color="auto" w:fill="auto"/>
            <w:noWrap/>
            <w:vAlign w:val="center"/>
          </w:tcPr>
          <w:p w14:paraId="0E46254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r>
      <w:tr w14:paraId="03B73E3B">
        <w:tblPrEx>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noWrap/>
            <w:vAlign w:val="center"/>
          </w:tcPr>
          <w:p w14:paraId="23AFEE0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3" w:type="dxa"/>
            <w:tcBorders>
              <w:top w:val="nil"/>
              <w:left w:val="nil"/>
              <w:bottom w:val="single" w:color="000000" w:sz="4" w:space="0"/>
              <w:right w:val="single" w:color="000000" w:sz="4" w:space="0"/>
            </w:tcBorders>
            <w:shd w:val="clear" w:color="auto" w:fill="auto"/>
            <w:noWrap/>
            <w:vAlign w:val="center"/>
          </w:tcPr>
          <w:p w14:paraId="2AF25D4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417" w:type="dxa"/>
            <w:tcBorders>
              <w:top w:val="nil"/>
              <w:left w:val="nil"/>
              <w:bottom w:val="single" w:color="000000" w:sz="4" w:space="0"/>
              <w:right w:val="single" w:color="000000" w:sz="4" w:space="0"/>
            </w:tcBorders>
            <w:shd w:val="clear" w:color="auto" w:fill="auto"/>
            <w:noWrap/>
            <w:vAlign w:val="center"/>
          </w:tcPr>
          <w:p w14:paraId="0979E18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noWrap/>
            <w:vAlign w:val="center"/>
          </w:tcPr>
          <w:p w14:paraId="0C723EB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429" w:type="dxa"/>
            <w:tcBorders>
              <w:top w:val="nil"/>
              <w:left w:val="nil"/>
              <w:bottom w:val="single" w:color="000000" w:sz="4" w:space="0"/>
              <w:right w:val="nil"/>
            </w:tcBorders>
            <w:shd w:val="clear" w:color="auto" w:fill="auto"/>
            <w:noWrap/>
            <w:vAlign w:val="center"/>
          </w:tcPr>
          <w:p w14:paraId="3ABABB7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0FBD9D19">
        <w:tblPrEx>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noWrap/>
            <w:vAlign w:val="center"/>
          </w:tcPr>
          <w:p w14:paraId="32118CD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3" w:type="dxa"/>
            <w:tcBorders>
              <w:top w:val="nil"/>
              <w:left w:val="nil"/>
              <w:bottom w:val="single" w:color="000000" w:sz="4" w:space="0"/>
              <w:right w:val="single" w:color="000000" w:sz="4" w:space="0"/>
            </w:tcBorders>
            <w:shd w:val="clear" w:color="auto" w:fill="auto"/>
            <w:noWrap/>
            <w:vAlign w:val="center"/>
          </w:tcPr>
          <w:p w14:paraId="555DA9C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417" w:type="dxa"/>
            <w:tcBorders>
              <w:top w:val="nil"/>
              <w:left w:val="nil"/>
              <w:bottom w:val="single" w:color="000000" w:sz="4" w:space="0"/>
              <w:right w:val="single" w:color="000000" w:sz="4" w:space="0"/>
            </w:tcBorders>
            <w:shd w:val="clear" w:color="auto" w:fill="auto"/>
            <w:noWrap/>
            <w:vAlign w:val="center"/>
          </w:tcPr>
          <w:p w14:paraId="2F2A7E3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noWrap/>
            <w:vAlign w:val="center"/>
          </w:tcPr>
          <w:p w14:paraId="2388C90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429" w:type="dxa"/>
            <w:tcBorders>
              <w:top w:val="nil"/>
              <w:left w:val="nil"/>
              <w:bottom w:val="single" w:color="000000" w:sz="4" w:space="0"/>
              <w:right w:val="nil"/>
            </w:tcBorders>
            <w:shd w:val="clear" w:color="auto" w:fill="auto"/>
            <w:noWrap/>
            <w:vAlign w:val="center"/>
          </w:tcPr>
          <w:p w14:paraId="7DDEC5B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2E04DECA">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0173778C">
            <w:pPr>
              <w:jc w:val="left"/>
              <w:rPr>
                <w:rFonts w:ascii="宋体" w:hAnsi="宋体"/>
                <w:b/>
                <w:sz w:val="18"/>
                <w:szCs w:val="18"/>
              </w:rPr>
            </w:pPr>
            <w:r>
              <w:rPr>
                <w:rFonts w:ascii="宋体" w:hAnsi="宋体"/>
                <w:b/>
                <w:sz w:val="18"/>
                <w:szCs w:val="18"/>
              </w:rPr>
              <w:t xml:space="preserve"> </w:t>
            </w:r>
          </w:p>
        </w:tc>
        <w:tc>
          <w:tcPr>
            <w:tcW w:w="4253" w:type="dxa"/>
            <w:tcBorders>
              <w:top w:val="nil"/>
              <w:left w:val="nil"/>
              <w:bottom w:val="single" w:color="000000" w:sz="4" w:space="0"/>
              <w:right w:val="single" w:color="000000" w:sz="4" w:space="0"/>
            </w:tcBorders>
            <w:shd w:val="clear" w:color="FFFFFF" w:fill="FFFFFF"/>
            <w:noWrap/>
          </w:tcPr>
          <w:p w14:paraId="48FFDFA0">
            <w:pPr>
              <w:jc w:val="center"/>
              <w:rPr>
                <w:rFonts w:ascii="宋体" w:hAnsi="宋体"/>
                <w:b/>
                <w:sz w:val="18"/>
                <w:szCs w:val="18"/>
              </w:rPr>
            </w:pPr>
            <w:r>
              <w:rPr>
                <w:rFonts w:ascii="宋体" w:hAnsi="宋体"/>
                <w:b/>
                <w:sz w:val="18"/>
                <w:szCs w:val="18"/>
              </w:rPr>
              <w:t>总计</w:t>
            </w:r>
          </w:p>
        </w:tc>
        <w:tc>
          <w:tcPr>
            <w:tcW w:w="1417" w:type="dxa"/>
            <w:tcBorders>
              <w:top w:val="nil"/>
              <w:left w:val="nil"/>
              <w:bottom w:val="single" w:color="000000" w:sz="4" w:space="0"/>
              <w:right w:val="single" w:color="000000" w:sz="4" w:space="0"/>
            </w:tcBorders>
            <w:shd w:val="clear" w:color="FFFFFF" w:fill="FFFFFF"/>
            <w:noWrap/>
          </w:tcPr>
          <w:p w14:paraId="1160772E">
            <w:pPr>
              <w:jc w:val="right"/>
              <w:rPr>
                <w:rFonts w:ascii="宋体" w:hAnsi="宋体"/>
                <w:b/>
                <w:sz w:val="18"/>
                <w:szCs w:val="18"/>
              </w:rPr>
            </w:pPr>
            <w:r>
              <w:rPr>
                <w:rFonts w:ascii="宋体" w:hAnsi="宋体"/>
                <w:b/>
                <w:sz w:val="18"/>
                <w:szCs w:val="18"/>
              </w:rPr>
              <w:t>268.69</w:t>
            </w:r>
          </w:p>
        </w:tc>
        <w:tc>
          <w:tcPr>
            <w:tcW w:w="1418" w:type="dxa"/>
            <w:tcBorders>
              <w:top w:val="nil"/>
              <w:left w:val="nil"/>
              <w:bottom w:val="single" w:color="000000" w:sz="4" w:space="0"/>
              <w:right w:val="single" w:color="000000" w:sz="4" w:space="0"/>
            </w:tcBorders>
            <w:shd w:val="clear" w:color="FFFFFF" w:fill="FFFFFF"/>
            <w:noWrap/>
          </w:tcPr>
          <w:p w14:paraId="1A56B444">
            <w:pPr>
              <w:jc w:val="right"/>
              <w:rPr>
                <w:rFonts w:ascii="宋体" w:hAnsi="宋体"/>
                <w:b/>
                <w:sz w:val="18"/>
                <w:szCs w:val="18"/>
              </w:rPr>
            </w:pPr>
            <w:r>
              <w:rPr>
                <w:rFonts w:ascii="宋体" w:hAnsi="宋体"/>
                <w:b/>
                <w:sz w:val="18"/>
                <w:szCs w:val="18"/>
              </w:rPr>
              <w:t>156.19</w:t>
            </w:r>
          </w:p>
        </w:tc>
        <w:tc>
          <w:tcPr>
            <w:tcW w:w="1429" w:type="dxa"/>
            <w:tcBorders>
              <w:top w:val="nil"/>
              <w:left w:val="nil"/>
              <w:bottom w:val="single" w:color="000000" w:sz="4" w:space="0"/>
              <w:right w:val="nil"/>
            </w:tcBorders>
            <w:shd w:val="clear" w:color="FFFFFF" w:fill="FFFFFF"/>
            <w:noWrap/>
          </w:tcPr>
          <w:p w14:paraId="28509774">
            <w:pPr>
              <w:jc w:val="right"/>
              <w:rPr>
                <w:rFonts w:ascii="宋体" w:hAnsi="宋体"/>
                <w:b/>
                <w:sz w:val="18"/>
                <w:szCs w:val="18"/>
              </w:rPr>
            </w:pPr>
            <w:r>
              <w:rPr>
                <w:rFonts w:ascii="宋体" w:hAnsi="宋体"/>
                <w:b/>
                <w:sz w:val="18"/>
                <w:szCs w:val="18"/>
              </w:rPr>
              <w:t>112.50</w:t>
            </w:r>
          </w:p>
        </w:tc>
      </w:tr>
      <w:tr w14:paraId="1F65E7E3">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44B2074F">
            <w:pPr>
              <w:jc w:val="left"/>
              <w:rPr>
                <w:rFonts w:ascii="宋体" w:hAnsi="宋体"/>
                <w:b/>
                <w:sz w:val="18"/>
                <w:szCs w:val="18"/>
              </w:rPr>
            </w:pPr>
            <w:r>
              <w:rPr>
                <w:rFonts w:ascii="宋体" w:hAnsi="宋体"/>
                <w:b/>
                <w:sz w:val="18"/>
                <w:szCs w:val="18"/>
              </w:rPr>
              <w:t>201</w:t>
            </w:r>
          </w:p>
        </w:tc>
        <w:tc>
          <w:tcPr>
            <w:tcW w:w="4253" w:type="dxa"/>
            <w:tcBorders>
              <w:top w:val="nil"/>
              <w:left w:val="nil"/>
              <w:bottom w:val="single" w:color="000000" w:sz="4" w:space="0"/>
              <w:right w:val="single" w:color="000000" w:sz="4" w:space="0"/>
            </w:tcBorders>
            <w:shd w:val="clear" w:color="FFFFFF" w:fill="FFFFFF"/>
            <w:noWrap/>
          </w:tcPr>
          <w:p w14:paraId="670A14FB">
            <w:pPr>
              <w:jc w:val="left"/>
              <w:rPr>
                <w:rFonts w:ascii="宋体" w:hAnsi="宋体"/>
                <w:b/>
                <w:sz w:val="18"/>
                <w:szCs w:val="18"/>
              </w:rPr>
            </w:pPr>
            <w:r>
              <w:rPr>
                <w:rFonts w:ascii="宋体" w:hAnsi="宋体"/>
                <w:b/>
                <w:sz w:val="18"/>
                <w:szCs w:val="18"/>
              </w:rPr>
              <w:t>一般公共服务支出</w:t>
            </w:r>
          </w:p>
        </w:tc>
        <w:tc>
          <w:tcPr>
            <w:tcW w:w="1417" w:type="dxa"/>
            <w:tcBorders>
              <w:top w:val="nil"/>
              <w:left w:val="nil"/>
              <w:bottom w:val="single" w:color="000000" w:sz="4" w:space="0"/>
              <w:right w:val="single" w:color="000000" w:sz="4" w:space="0"/>
            </w:tcBorders>
            <w:shd w:val="clear" w:color="FFFFFF" w:fill="FFFFFF"/>
            <w:noWrap/>
          </w:tcPr>
          <w:p w14:paraId="29F7B755">
            <w:pPr>
              <w:jc w:val="right"/>
              <w:rPr>
                <w:rFonts w:ascii="宋体" w:hAnsi="宋体"/>
                <w:b/>
                <w:sz w:val="18"/>
                <w:szCs w:val="18"/>
              </w:rPr>
            </w:pPr>
            <w:r>
              <w:rPr>
                <w:rFonts w:ascii="宋体" w:hAnsi="宋体"/>
                <w:b/>
                <w:sz w:val="18"/>
                <w:szCs w:val="18"/>
              </w:rPr>
              <w:t>221.39</w:t>
            </w:r>
          </w:p>
        </w:tc>
        <w:tc>
          <w:tcPr>
            <w:tcW w:w="1418" w:type="dxa"/>
            <w:tcBorders>
              <w:top w:val="nil"/>
              <w:left w:val="nil"/>
              <w:bottom w:val="single" w:color="000000" w:sz="4" w:space="0"/>
              <w:right w:val="single" w:color="000000" w:sz="4" w:space="0"/>
            </w:tcBorders>
            <w:shd w:val="clear" w:color="FFFFFF" w:fill="FFFFFF"/>
            <w:noWrap/>
          </w:tcPr>
          <w:p w14:paraId="72CA0505">
            <w:pPr>
              <w:jc w:val="right"/>
              <w:rPr>
                <w:rFonts w:ascii="宋体" w:hAnsi="宋体"/>
                <w:b/>
                <w:sz w:val="18"/>
                <w:szCs w:val="18"/>
              </w:rPr>
            </w:pPr>
            <w:r>
              <w:rPr>
                <w:rFonts w:ascii="宋体" w:hAnsi="宋体"/>
                <w:b/>
                <w:sz w:val="18"/>
                <w:szCs w:val="18"/>
              </w:rPr>
              <w:t>108.89</w:t>
            </w:r>
          </w:p>
        </w:tc>
        <w:tc>
          <w:tcPr>
            <w:tcW w:w="1429" w:type="dxa"/>
            <w:tcBorders>
              <w:top w:val="nil"/>
              <w:left w:val="nil"/>
              <w:bottom w:val="single" w:color="000000" w:sz="4" w:space="0"/>
              <w:right w:val="nil"/>
            </w:tcBorders>
            <w:shd w:val="clear" w:color="FFFFFF" w:fill="FFFFFF"/>
            <w:noWrap/>
          </w:tcPr>
          <w:p w14:paraId="656CCE52">
            <w:pPr>
              <w:jc w:val="right"/>
              <w:rPr>
                <w:rFonts w:ascii="宋体" w:hAnsi="宋体"/>
                <w:b/>
                <w:sz w:val="18"/>
                <w:szCs w:val="18"/>
              </w:rPr>
            </w:pPr>
            <w:r>
              <w:rPr>
                <w:rFonts w:ascii="宋体" w:hAnsi="宋体"/>
                <w:b/>
                <w:sz w:val="18"/>
                <w:szCs w:val="18"/>
              </w:rPr>
              <w:t>112.50</w:t>
            </w:r>
          </w:p>
        </w:tc>
      </w:tr>
      <w:tr w14:paraId="530862A5">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0D0B5014">
            <w:pPr>
              <w:jc w:val="left"/>
              <w:rPr>
                <w:rFonts w:ascii="宋体" w:hAnsi="宋体"/>
                <w:b/>
                <w:sz w:val="18"/>
                <w:szCs w:val="18"/>
              </w:rPr>
            </w:pPr>
            <w:r>
              <w:rPr>
                <w:rFonts w:ascii="宋体" w:hAnsi="宋体"/>
                <w:b/>
                <w:sz w:val="18"/>
                <w:szCs w:val="18"/>
              </w:rPr>
              <w:t>20129</w:t>
            </w:r>
          </w:p>
        </w:tc>
        <w:tc>
          <w:tcPr>
            <w:tcW w:w="4253" w:type="dxa"/>
            <w:tcBorders>
              <w:top w:val="nil"/>
              <w:left w:val="nil"/>
              <w:bottom w:val="single" w:color="000000" w:sz="4" w:space="0"/>
              <w:right w:val="single" w:color="000000" w:sz="4" w:space="0"/>
            </w:tcBorders>
            <w:shd w:val="clear" w:color="FFFFFF" w:fill="FFFFFF"/>
            <w:noWrap/>
          </w:tcPr>
          <w:p w14:paraId="71A86982">
            <w:pPr>
              <w:jc w:val="left"/>
              <w:rPr>
                <w:rFonts w:ascii="宋体" w:hAnsi="宋体"/>
                <w:b/>
                <w:sz w:val="18"/>
                <w:szCs w:val="18"/>
              </w:rPr>
            </w:pPr>
            <w:r>
              <w:rPr>
                <w:rFonts w:ascii="宋体" w:hAnsi="宋体"/>
                <w:b/>
                <w:sz w:val="18"/>
                <w:szCs w:val="18"/>
              </w:rPr>
              <w:t>群众团体事务</w:t>
            </w:r>
          </w:p>
        </w:tc>
        <w:tc>
          <w:tcPr>
            <w:tcW w:w="1417" w:type="dxa"/>
            <w:tcBorders>
              <w:top w:val="nil"/>
              <w:left w:val="nil"/>
              <w:bottom w:val="single" w:color="000000" w:sz="4" w:space="0"/>
              <w:right w:val="single" w:color="000000" w:sz="4" w:space="0"/>
            </w:tcBorders>
            <w:shd w:val="clear" w:color="FFFFFF" w:fill="FFFFFF"/>
            <w:noWrap/>
          </w:tcPr>
          <w:p w14:paraId="2E20E506">
            <w:pPr>
              <w:jc w:val="right"/>
              <w:rPr>
                <w:rFonts w:ascii="宋体" w:hAnsi="宋体"/>
                <w:b/>
                <w:sz w:val="18"/>
                <w:szCs w:val="18"/>
              </w:rPr>
            </w:pPr>
            <w:r>
              <w:rPr>
                <w:rFonts w:ascii="宋体" w:hAnsi="宋体"/>
                <w:b/>
                <w:sz w:val="18"/>
                <w:szCs w:val="18"/>
              </w:rPr>
              <w:t>221.39</w:t>
            </w:r>
          </w:p>
        </w:tc>
        <w:tc>
          <w:tcPr>
            <w:tcW w:w="1418" w:type="dxa"/>
            <w:tcBorders>
              <w:top w:val="nil"/>
              <w:left w:val="nil"/>
              <w:bottom w:val="single" w:color="000000" w:sz="4" w:space="0"/>
              <w:right w:val="single" w:color="000000" w:sz="4" w:space="0"/>
            </w:tcBorders>
            <w:shd w:val="clear" w:color="FFFFFF" w:fill="FFFFFF"/>
            <w:noWrap/>
          </w:tcPr>
          <w:p w14:paraId="063558C0">
            <w:pPr>
              <w:jc w:val="right"/>
              <w:rPr>
                <w:rFonts w:ascii="宋体" w:hAnsi="宋体"/>
                <w:b/>
                <w:sz w:val="18"/>
                <w:szCs w:val="18"/>
              </w:rPr>
            </w:pPr>
            <w:r>
              <w:rPr>
                <w:rFonts w:ascii="宋体" w:hAnsi="宋体"/>
                <w:b/>
                <w:sz w:val="18"/>
                <w:szCs w:val="18"/>
              </w:rPr>
              <w:t>108.89</w:t>
            </w:r>
          </w:p>
        </w:tc>
        <w:tc>
          <w:tcPr>
            <w:tcW w:w="1429" w:type="dxa"/>
            <w:tcBorders>
              <w:top w:val="nil"/>
              <w:left w:val="nil"/>
              <w:bottom w:val="single" w:color="000000" w:sz="4" w:space="0"/>
              <w:right w:val="nil"/>
            </w:tcBorders>
            <w:shd w:val="clear" w:color="FFFFFF" w:fill="FFFFFF"/>
            <w:noWrap/>
          </w:tcPr>
          <w:p w14:paraId="6FA15DDA">
            <w:pPr>
              <w:jc w:val="right"/>
              <w:rPr>
                <w:rFonts w:ascii="宋体" w:hAnsi="宋体"/>
                <w:b/>
                <w:sz w:val="18"/>
                <w:szCs w:val="18"/>
              </w:rPr>
            </w:pPr>
            <w:r>
              <w:rPr>
                <w:rFonts w:ascii="宋体" w:hAnsi="宋体"/>
                <w:b/>
                <w:sz w:val="18"/>
                <w:szCs w:val="18"/>
              </w:rPr>
              <w:t>112.50</w:t>
            </w:r>
          </w:p>
        </w:tc>
      </w:tr>
      <w:tr w14:paraId="25153484">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3820BDD6">
            <w:pPr>
              <w:jc w:val="left"/>
              <w:rPr>
                <w:rFonts w:ascii="宋体" w:hAnsi="宋体"/>
                <w:sz w:val="18"/>
                <w:szCs w:val="18"/>
              </w:rPr>
            </w:pPr>
            <w:r>
              <w:rPr>
                <w:rFonts w:ascii="宋体" w:hAnsi="宋体"/>
                <w:sz w:val="18"/>
                <w:szCs w:val="18"/>
              </w:rPr>
              <w:t>2012950</w:t>
            </w:r>
          </w:p>
        </w:tc>
        <w:tc>
          <w:tcPr>
            <w:tcW w:w="4253" w:type="dxa"/>
            <w:tcBorders>
              <w:top w:val="nil"/>
              <w:left w:val="nil"/>
              <w:bottom w:val="single" w:color="000000" w:sz="4" w:space="0"/>
              <w:right w:val="single" w:color="000000" w:sz="4" w:space="0"/>
            </w:tcBorders>
            <w:shd w:val="clear" w:color="FFFFFF" w:fill="FFFFFF"/>
            <w:noWrap/>
          </w:tcPr>
          <w:p w14:paraId="44CD1AAC">
            <w:pPr>
              <w:jc w:val="left"/>
              <w:rPr>
                <w:rFonts w:ascii="宋体" w:hAnsi="宋体"/>
                <w:sz w:val="18"/>
                <w:szCs w:val="18"/>
              </w:rPr>
            </w:pPr>
            <w:r>
              <w:rPr>
                <w:rFonts w:ascii="宋体" w:hAnsi="宋体"/>
                <w:sz w:val="18"/>
                <w:szCs w:val="18"/>
              </w:rPr>
              <w:t>事业运行</w:t>
            </w:r>
          </w:p>
        </w:tc>
        <w:tc>
          <w:tcPr>
            <w:tcW w:w="1417" w:type="dxa"/>
            <w:tcBorders>
              <w:top w:val="nil"/>
              <w:left w:val="nil"/>
              <w:bottom w:val="single" w:color="000000" w:sz="4" w:space="0"/>
              <w:right w:val="single" w:color="000000" w:sz="4" w:space="0"/>
            </w:tcBorders>
            <w:shd w:val="clear" w:color="FFFFFF" w:fill="FFFFFF"/>
            <w:noWrap/>
          </w:tcPr>
          <w:p w14:paraId="377BB665">
            <w:pPr>
              <w:jc w:val="right"/>
              <w:rPr>
                <w:rFonts w:ascii="宋体" w:hAnsi="宋体"/>
                <w:sz w:val="18"/>
                <w:szCs w:val="18"/>
              </w:rPr>
            </w:pPr>
            <w:r>
              <w:rPr>
                <w:rFonts w:ascii="宋体" w:hAnsi="宋体"/>
                <w:sz w:val="18"/>
                <w:szCs w:val="18"/>
              </w:rPr>
              <w:t>108.89</w:t>
            </w:r>
          </w:p>
        </w:tc>
        <w:tc>
          <w:tcPr>
            <w:tcW w:w="1418" w:type="dxa"/>
            <w:tcBorders>
              <w:top w:val="nil"/>
              <w:left w:val="nil"/>
              <w:bottom w:val="single" w:color="000000" w:sz="4" w:space="0"/>
              <w:right w:val="single" w:color="000000" w:sz="4" w:space="0"/>
            </w:tcBorders>
            <w:shd w:val="clear" w:color="FFFFFF" w:fill="FFFFFF"/>
            <w:noWrap/>
          </w:tcPr>
          <w:p w14:paraId="27F186B4">
            <w:pPr>
              <w:jc w:val="right"/>
              <w:rPr>
                <w:rFonts w:ascii="宋体" w:hAnsi="宋体"/>
                <w:sz w:val="18"/>
                <w:szCs w:val="18"/>
              </w:rPr>
            </w:pPr>
            <w:r>
              <w:rPr>
                <w:rFonts w:ascii="宋体" w:hAnsi="宋体"/>
                <w:sz w:val="18"/>
                <w:szCs w:val="18"/>
              </w:rPr>
              <w:t>108.89</w:t>
            </w:r>
          </w:p>
        </w:tc>
        <w:tc>
          <w:tcPr>
            <w:tcW w:w="1429" w:type="dxa"/>
            <w:tcBorders>
              <w:top w:val="nil"/>
              <w:left w:val="nil"/>
              <w:bottom w:val="single" w:color="000000" w:sz="4" w:space="0"/>
              <w:right w:val="nil"/>
            </w:tcBorders>
            <w:shd w:val="clear" w:color="FFFFFF" w:fill="FFFFFF"/>
            <w:noWrap/>
          </w:tcPr>
          <w:p w14:paraId="37CB0AF8">
            <w:pPr>
              <w:jc w:val="right"/>
              <w:rPr>
                <w:rFonts w:ascii="宋体" w:hAnsi="宋体"/>
                <w:sz w:val="18"/>
                <w:szCs w:val="18"/>
              </w:rPr>
            </w:pPr>
          </w:p>
        </w:tc>
      </w:tr>
      <w:tr w14:paraId="424CF37C">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380ECC58">
            <w:pPr>
              <w:jc w:val="left"/>
              <w:rPr>
                <w:rFonts w:ascii="宋体" w:hAnsi="宋体"/>
                <w:sz w:val="18"/>
                <w:szCs w:val="18"/>
              </w:rPr>
            </w:pPr>
            <w:r>
              <w:rPr>
                <w:rFonts w:ascii="宋体" w:hAnsi="宋体"/>
                <w:sz w:val="18"/>
                <w:szCs w:val="18"/>
              </w:rPr>
              <w:t>2012999</w:t>
            </w:r>
          </w:p>
        </w:tc>
        <w:tc>
          <w:tcPr>
            <w:tcW w:w="4253" w:type="dxa"/>
            <w:tcBorders>
              <w:top w:val="nil"/>
              <w:left w:val="nil"/>
              <w:bottom w:val="single" w:color="000000" w:sz="4" w:space="0"/>
              <w:right w:val="single" w:color="000000" w:sz="4" w:space="0"/>
            </w:tcBorders>
            <w:shd w:val="clear" w:color="FFFFFF" w:fill="FFFFFF"/>
            <w:noWrap/>
          </w:tcPr>
          <w:p w14:paraId="01DF478B">
            <w:pPr>
              <w:jc w:val="left"/>
              <w:rPr>
                <w:rFonts w:ascii="宋体" w:hAnsi="宋体"/>
                <w:sz w:val="18"/>
                <w:szCs w:val="18"/>
              </w:rPr>
            </w:pPr>
            <w:r>
              <w:rPr>
                <w:rFonts w:ascii="宋体" w:hAnsi="宋体"/>
                <w:sz w:val="18"/>
                <w:szCs w:val="18"/>
              </w:rPr>
              <w:t>其他群众团体事务支出</w:t>
            </w:r>
          </w:p>
        </w:tc>
        <w:tc>
          <w:tcPr>
            <w:tcW w:w="1417" w:type="dxa"/>
            <w:tcBorders>
              <w:top w:val="nil"/>
              <w:left w:val="nil"/>
              <w:bottom w:val="single" w:color="000000" w:sz="4" w:space="0"/>
              <w:right w:val="single" w:color="000000" w:sz="4" w:space="0"/>
            </w:tcBorders>
            <w:shd w:val="clear" w:color="FFFFFF" w:fill="FFFFFF"/>
            <w:noWrap/>
          </w:tcPr>
          <w:p w14:paraId="5CF5FB20">
            <w:pPr>
              <w:jc w:val="right"/>
              <w:rPr>
                <w:rFonts w:ascii="宋体" w:hAnsi="宋体"/>
                <w:sz w:val="18"/>
                <w:szCs w:val="18"/>
              </w:rPr>
            </w:pPr>
            <w:r>
              <w:rPr>
                <w:rFonts w:ascii="宋体" w:hAnsi="宋体"/>
                <w:sz w:val="18"/>
                <w:szCs w:val="18"/>
              </w:rPr>
              <w:t>112.50</w:t>
            </w:r>
          </w:p>
        </w:tc>
        <w:tc>
          <w:tcPr>
            <w:tcW w:w="1418" w:type="dxa"/>
            <w:tcBorders>
              <w:top w:val="nil"/>
              <w:left w:val="nil"/>
              <w:bottom w:val="single" w:color="000000" w:sz="4" w:space="0"/>
              <w:right w:val="single" w:color="000000" w:sz="4" w:space="0"/>
            </w:tcBorders>
            <w:shd w:val="clear" w:color="FFFFFF" w:fill="FFFFFF"/>
            <w:noWrap/>
          </w:tcPr>
          <w:p w14:paraId="2EA73163">
            <w:pPr>
              <w:jc w:val="right"/>
              <w:rPr>
                <w:rFonts w:ascii="宋体" w:hAnsi="宋体"/>
                <w:sz w:val="18"/>
                <w:szCs w:val="18"/>
              </w:rPr>
            </w:pPr>
          </w:p>
        </w:tc>
        <w:tc>
          <w:tcPr>
            <w:tcW w:w="1429" w:type="dxa"/>
            <w:tcBorders>
              <w:top w:val="nil"/>
              <w:left w:val="nil"/>
              <w:bottom w:val="single" w:color="000000" w:sz="4" w:space="0"/>
              <w:right w:val="nil"/>
            </w:tcBorders>
            <w:shd w:val="clear" w:color="FFFFFF" w:fill="FFFFFF"/>
            <w:noWrap/>
          </w:tcPr>
          <w:p w14:paraId="4AB567C0">
            <w:pPr>
              <w:jc w:val="right"/>
              <w:rPr>
                <w:rFonts w:ascii="宋体" w:hAnsi="宋体"/>
                <w:sz w:val="18"/>
                <w:szCs w:val="18"/>
              </w:rPr>
            </w:pPr>
            <w:r>
              <w:rPr>
                <w:rFonts w:ascii="宋体" w:hAnsi="宋体"/>
                <w:sz w:val="18"/>
                <w:szCs w:val="18"/>
              </w:rPr>
              <w:t>112.50</w:t>
            </w:r>
          </w:p>
        </w:tc>
      </w:tr>
      <w:tr w14:paraId="38AA5D95">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6FC86DE7">
            <w:pPr>
              <w:jc w:val="left"/>
              <w:rPr>
                <w:rFonts w:ascii="宋体" w:hAnsi="宋体"/>
                <w:b/>
                <w:sz w:val="18"/>
                <w:szCs w:val="18"/>
              </w:rPr>
            </w:pPr>
            <w:r>
              <w:rPr>
                <w:rFonts w:ascii="宋体" w:hAnsi="宋体"/>
                <w:b/>
                <w:sz w:val="18"/>
                <w:szCs w:val="18"/>
              </w:rPr>
              <w:t>208</w:t>
            </w:r>
          </w:p>
        </w:tc>
        <w:tc>
          <w:tcPr>
            <w:tcW w:w="4253" w:type="dxa"/>
            <w:tcBorders>
              <w:top w:val="nil"/>
              <w:left w:val="nil"/>
              <w:bottom w:val="single" w:color="000000" w:sz="4" w:space="0"/>
              <w:right w:val="single" w:color="000000" w:sz="4" w:space="0"/>
            </w:tcBorders>
            <w:shd w:val="clear" w:color="FFFFFF" w:fill="FFFFFF"/>
            <w:noWrap/>
          </w:tcPr>
          <w:p w14:paraId="209F0A1D">
            <w:pPr>
              <w:jc w:val="left"/>
              <w:rPr>
                <w:rFonts w:ascii="宋体" w:hAnsi="宋体"/>
                <w:b/>
                <w:sz w:val="18"/>
                <w:szCs w:val="18"/>
              </w:rPr>
            </w:pPr>
            <w:r>
              <w:rPr>
                <w:rFonts w:ascii="宋体" w:hAnsi="宋体"/>
                <w:b/>
                <w:sz w:val="18"/>
                <w:szCs w:val="18"/>
              </w:rPr>
              <w:t>社会保障和就业支出</w:t>
            </w:r>
          </w:p>
        </w:tc>
        <w:tc>
          <w:tcPr>
            <w:tcW w:w="1417" w:type="dxa"/>
            <w:tcBorders>
              <w:top w:val="nil"/>
              <w:left w:val="nil"/>
              <w:bottom w:val="single" w:color="000000" w:sz="4" w:space="0"/>
              <w:right w:val="single" w:color="000000" w:sz="4" w:space="0"/>
            </w:tcBorders>
            <w:shd w:val="clear" w:color="FFFFFF" w:fill="FFFFFF"/>
            <w:noWrap/>
          </w:tcPr>
          <w:p w14:paraId="4BF9DA8A">
            <w:pPr>
              <w:jc w:val="right"/>
              <w:rPr>
                <w:rFonts w:ascii="宋体" w:hAnsi="宋体"/>
                <w:b/>
                <w:sz w:val="18"/>
                <w:szCs w:val="18"/>
              </w:rPr>
            </w:pPr>
            <w:r>
              <w:rPr>
                <w:rFonts w:ascii="宋体" w:hAnsi="宋体"/>
                <w:b/>
                <w:sz w:val="18"/>
                <w:szCs w:val="18"/>
              </w:rPr>
              <w:t>24.17</w:t>
            </w:r>
          </w:p>
        </w:tc>
        <w:tc>
          <w:tcPr>
            <w:tcW w:w="1418" w:type="dxa"/>
            <w:tcBorders>
              <w:top w:val="nil"/>
              <w:left w:val="nil"/>
              <w:bottom w:val="single" w:color="000000" w:sz="4" w:space="0"/>
              <w:right w:val="single" w:color="000000" w:sz="4" w:space="0"/>
            </w:tcBorders>
            <w:shd w:val="clear" w:color="FFFFFF" w:fill="FFFFFF"/>
            <w:noWrap/>
          </w:tcPr>
          <w:p w14:paraId="28F60837">
            <w:pPr>
              <w:jc w:val="right"/>
              <w:rPr>
                <w:rFonts w:ascii="宋体" w:hAnsi="宋体"/>
                <w:b/>
                <w:sz w:val="18"/>
                <w:szCs w:val="18"/>
              </w:rPr>
            </w:pPr>
            <w:r>
              <w:rPr>
                <w:rFonts w:ascii="宋体" w:hAnsi="宋体"/>
                <w:b/>
                <w:sz w:val="18"/>
                <w:szCs w:val="18"/>
              </w:rPr>
              <w:t>24.17</w:t>
            </w:r>
          </w:p>
        </w:tc>
        <w:tc>
          <w:tcPr>
            <w:tcW w:w="1429" w:type="dxa"/>
            <w:tcBorders>
              <w:top w:val="nil"/>
              <w:left w:val="nil"/>
              <w:bottom w:val="single" w:color="000000" w:sz="4" w:space="0"/>
              <w:right w:val="nil"/>
            </w:tcBorders>
            <w:shd w:val="clear" w:color="FFFFFF" w:fill="FFFFFF"/>
            <w:noWrap/>
          </w:tcPr>
          <w:p w14:paraId="50008F44">
            <w:pPr>
              <w:jc w:val="right"/>
              <w:rPr>
                <w:rFonts w:ascii="宋体" w:hAnsi="宋体"/>
                <w:b/>
                <w:sz w:val="18"/>
                <w:szCs w:val="18"/>
              </w:rPr>
            </w:pPr>
          </w:p>
        </w:tc>
      </w:tr>
      <w:tr w14:paraId="7B8B0087">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34C8E086">
            <w:pPr>
              <w:jc w:val="left"/>
              <w:rPr>
                <w:rFonts w:ascii="宋体" w:hAnsi="宋体"/>
                <w:b/>
                <w:sz w:val="18"/>
                <w:szCs w:val="18"/>
              </w:rPr>
            </w:pPr>
            <w:r>
              <w:rPr>
                <w:rFonts w:ascii="宋体" w:hAnsi="宋体"/>
                <w:b/>
                <w:sz w:val="18"/>
                <w:szCs w:val="18"/>
              </w:rPr>
              <w:t>20805</w:t>
            </w:r>
          </w:p>
        </w:tc>
        <w:tc>
          <w:tcPr>
            <w:tcW w:w="4253" w:type="dxa"/>
            <w:tcBorders>
              <w:top w:val="nil"/>
              <w:left w:val="nil"/>
              <w:bottom w:val="single" w:color="000000" w:sz="4" w:space="0"/>
              <w:right w:val="single" w:color="000000" w:sz="4" w:space="0"/>
            </w:tcBorders>
            <w:shd w:val="clear" w:color="FFFFFF" w:fill="FFFFFF"/>
            <w:noWrap/>
          </w:tcPr>
          <w:p w14:paraId="07E8F97D">
            <w:pPr>
              <w:jc w:val="left"/>
              <w:rPr>
                <w:rFonts w:ascii="宋体" w:hAnsi="宋体"/>
                <w:b/>
                <w:sz w:val="18"/>
                <w:szCs w:val="18"/>
              </w:rPr>
            </w:pPr>
            <w:r>
              <w:rPr>
                <w:rFonts w:ascii="宋体" w:hAnsi="宋体"/>
                <w:b/>
                <w:sz w:val="18"/>
                <w:szCs w:val="18"/>
              </w:rPr>
              <w:t>行政事业单位养老支出</w:t>
            </w:r>
          </w:p>
        </w:tc>
        <w:tc>
          <w:tcPr>
            <w:tcW w:w="1417" w:type="dxa"/>
            <w:tcBorders>
              <w:top w:val="nil"/>
              <w:left w:val="nil"/>
              <w:bottom w:val="single" w:color="000000" w:sz="4" w:space="0"/>
              <w:right w:val="single" w:color="000000" w:sz="4" w:space="0"/>
            </w:tcBorders>
            <w:shd w:val="clear" w:color="FFFFFF" w:fill="FFFFFF"/>
            <w:noWrap/>
          </w:tcPr>
          <w:p w14:paraId="535092AB">
            <w:pPr>
              <w:jc w:val="right"/>
              <w:rPr>
                <w:rFonts w:ascii="宋体" w:hAnsi="宋体"/>
                <w:b/>
                <w:sz w:val="18"/>
                <w:szCs w:val="18"/>
              </w:rPr>
            </w:pPr>
            <w:r>
              <w:rPr>
                <w:rFonts w:ascii="宋体" w:hAnsi="宋体"/>
                <w:b/>
                <w:sz w:val="18"/>
                <w:szCs w:val="18"/>
              </w:rPr>
              <w:t>23.84</w:t>
            </w:r>
          </w:p>
        </w:tc>
        <w:tc>
          <w:tcPr>
            <w:tcW w:w="1418" w:type="dxa"/>
            <w:tcBorders>
              <w:top w:val="nil"/>
              <w:left w:val="nil"/>
              <w:bottom w:val="single" w:color="000000" w:sz="4" w:space="0"/>
              <w:right w:val="single" w:color="000000" w:sz="4" w:space="0"/>
            </w:tcBorders>
            <w:shd w:val="clear" w:color="FFFFFF" w:fill="FFFFFF"/>
            <w:noWrap/>
          </w:tcPr>
          <w:p w14:paraId="6FB2E2B0">
            <w:pPr>
              <w:jc w:val="right"/>
              <w:rPr>
                <w:rFonts w:ascii="宋体" w:hAnsi="宋体"/>
                <w:b/>
                <w:sz w:val="18"/>
                <w:szCs w:val="18"/>
              </w:rPr>
            </w:pPr>
            <w:r>
              <w:rPr>
                <w:rFonts w:ascii="宋体" w:hAnsi="宋体"/>
                <w:b/>
                <w:sz w:val="18"/>
                <w:szCs w:val="18"/>
              </w:rPr>
              <w:t>23.84</w:t>
            </w:r>
          </w:p>
        </w:tc>
        <w:tc>
          <w:tcPr>
            <w:tcW w:w="1429" w:type="dxa"/>
            <w:tcBorders>
              <w:top w:val="nil"/>
              <w:left w:val="nil"/>
              <w:bottom w:val="single" w:color="000000" w:sz="4" w:space="0"/>
              <w:right w:val="nil"/>
            </w:tcBorders>
            <w:shd w:val="clear" w:color="FFFFFF" w:fill="FFFFFF"/>
            <w:noWrap/>
          </w:tcPr>
          <w:p w14:paraId="0DBDE943">
            <w:pPr>
              <w:jc w:val="right"/>
              <w:rPr>
                <w:rFonts w:ascii="宋体" w:hAnsi="宋体"/>
                <w:b/>
                <w:sz w:val="18"/>
                <w:szCs w:val="18"/>
              </w:rPr>
            </w:pPr>
          </w:p>
        </w:tc>
      </w:tr>
      <w:tr w14:paraId="47B56925">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14F41B1A">
            <w:pPr>
              <w:jc w:val="left"/>
              <w:rPr>
                <w:rFonts w:ascii="宋体" w:hAnsi="宋体"/>
                <w:sz w:val="18"/>
                <w:szCs w:val="18"/>
              </w:rPr>
            </w:pPr>
            <w:r>
              <w:rPr>
                <w:rFonts w:ascii="宋体" w:hAnsi="宋体"/>
                <w:sz w:val="18"/>
                <w:szCs w:val="18"/>
              </w:rPr>
              <w:t>2080502</w:t>
            </w:r>
          </w:p>
        </w:tc>
        <w:tc>
          <w:tcPr>
            <w:tcW w:w="4253" w:type="dxa"/>
            <w:tcBorders>
              <w:top w:val="nil"/>
              <w:left w:val="nil"/>
              <w:bottom w:val="single" w:color="000000" w:sz="4" w:space="0"/>
              <w:right w:val="single" w:color="000000" w:sz="4" w:space="0"/>
            </w:tcBorders>
            <w:shd w:val="clear" w:color="FFFFFF" w:fill="FFFFFF"/>
            <w:noWrap/>
          </w:tcPr>
          <w:p w14:paraId="7B447D74">
            <w:pPr>
              <w:jc w:val="left"/>
              <w:rPr>
                <w:rFonts w:ascii="宋体" w:hAnsi="宋体"/>
                <w:sz w:val="18"/>
                <w:szCs w:val="18"/>
              </w:rPr>
            </w:pPr>
            <w:r>
              <w:rPr>
                <w:rFonts w:ascii="宋体" w:hAnsi="宋体"/>
                <w:sz w:val="18"/>
                <w:szCs w:val="18"/>
              </w:rPr>
              <w:t>事业单位离退休</w:t>
            </w:r>
          </w:p>
        </w:tc>
        <w:tc>
          <w:tcPr>
            <w:tcW w:w="1417" w:type="dxa"/>
            <w:tcBorders>
              <w:top w:val="nil"/>
              <w:left w:val="nil"/>
              <w:bottom w:val="single" w:color="000000" w:sz="4" w:space="0"/>
              <w:right w:val="single" w:color="000000" w:sz="4" w:space="0"/>
            </w:tcBorders>
            <w:shd w:val="clear" w:color="FFFFFF" w:fill="FFFFFF"/>
            <w:noWrap/>
          </w:tcPr>
          <w:p w14:paraId="58355385">
            <w:pPr>
              <w:jc w:val="right"/>
              <w:rPr>
                <w:rFonts w:ascii="宋体" w:hAnsi="宋体"/>
                <w:sz w:val="18"/>
                <w:szCs w:val="18"/>
              </w:rPr>
            </w:pPr>
            <w:r>
              <w:rPr>
                <w:rFonts w:ascii="宋体" w:hAnsi="宋体"/>
                <w:sz w:val="18"/>
                <w:szCs w:val="18"/>
              </w:rPr>
              <w:t>0.94</w:t>
            </w:r>
          </w:p>
        </w:tc>
        <w:tc>
          <w:tcPr>
            <w:tcW w:w="1418" w:type="dxa"/>
            <w:tcBorders>
              <w:top w:val="nil"/>
              <w:left w:val="nil"/>
              <w:bottom w:val="single" w:color="000000" w:sz="4" w:space="0"/>
              <w:right w:val="single" w:color="000000" w:sz="4" w:space="0"/>
            </w:tcBorders>
            <w:shd w:val="clear" w:color="FFFFFF" w:fill="FFFFFF"/>
            <w:noWrap/>
          </w:tcPr>
          <w:p w14:paraId="10978839">
            <w:pPr>
              <w:jc w:val="right"/>
              <w:rPr>
                <w:rFonts w:ascii="宋体" w:hAnsi="宋体"/>
                <w:sz w:val="18"/>
                <w:szCs w:val="18"/>
              </w:rPr>
            </w:pPr>
            <w:r>
              <w:rPr>
                <w:rFonts w:ascii="宋体" w:hAnsi="宋体"/>
                <w:sz w:val="18"/>
                <w:szCs w:val="18"/>
              </w:rPr>
              <w:t>0.94</w:t>
            </w:r>
          </w:p>
        </w:tc>
        <w:tc>
          <w:tcPr>
            <w:tcW w:w="1429" w:type="dxa"/>
            <w:tcBorders>
              <w:top w:val="nil"/>
              <w:left w:val="nil"/>
              <w:bottom w:val="single" w:color="000000" w:sz="4" w:space="0"/>
              <w:right w:val="nil"/>
            </w:tcBorders>
            <w:shd w:val="clear" w:color="FFFFFF" w:fill="FFFFFF"/>
            <w:noWrap/>
          </w:tcPr>
          <w:p w14:paraId="51E2611C">
            <w:pPr>
              <w:jc w:val="right"/>
              <w:rPr>
                <w:rFonts w:ascii="宋体" w:hAnsi="宋体"/>
                <w:sz w:val="18"/>
                <w:szCs w:val="18"/>
              </w:rPr>
            </w:pPr>
          </w:p>
        </w:tc>
      </w:tr>
      <w:tr w14:paraId="0A46C225">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41AAAEA5">
            <w:pPr>
              <w:jc w:val="left"/>
              <w:rPr>
                <w:rFonts w:ascii="宋体" w:hAnsi="宋体"/>
                <w:sz w:val="18"/>
                <w:szCs w:val="18"/>
              </w:rPr>
            </w:pPr>
            <w:r>
              <w:rPr>
                <w:rFonts w:ascii="宋体" w:hAnsi="宋体"/>
                <w:sz w:val="18"/>
                <w:szCs w:val="18"/>
              </w:rPr>
              <w:t>2080505</w:t>
            </w:r>
          </w:p>
        </w:tc>
        <w:tc>
          <w:tcPr>
            <w:tcW w:w="4253" w:type="dxa"/>
            <w:tcBorders>
              <w:top w:val="nil"/>
              <w:left w:val="nil"/>
              <w:bottom w:val="single" w:color="000000" w:sz="4" w:space="0"/>
              <w:right w:val="single" w:color="000000" w:sz="4" w:space="0"/>
            </w:tcBorders>
            <w:shd w:val="clear" w:color="FFFFFF" w:fill="FFFFFF"/>
            <w:noWrap/>
          </w:tcPr>
          <w:p w14:paraId="3C103A13">
            <w:pPr>
              <w:jc w:val="left"/>
              <w:rPr>
                <w:rFonts w:ascii="宋体" w:hAnsi="宋体"/>
                <w:sz w:val="18"/>
                <w:szCs w:val="18"/>
              </w:rPr>
            </w:pPr>
            <w:r>
              <w:rPr>
                <w:rFonts w:ascii="宋体" w:hAnsi="宋体"/>
                <w:sz w:val="18"/>
                <w:szCs w:val="18"/>
              </w:rPr>
              <w:t>机关事业单位基本养老保险缴费支出</w:t>
            </w:r>
          </w:p>
        </w:tc>
        <w:tc>
          <w:tcPr>
            <w:tcW w:w="1417" w:type="dxa"/>
            <w:tcBorders>
              <w:top w:val="nil"/>
              <w:left w:val="nil"/>
              <w:bottom w:val="single" w:color="000000" w:sz="4" w:space="0"/>
              <w:right w:val="single" w:color="000000" w:sz="4" w:space="0"/>
            </w:tcBorders>
            <w:shd w:val="clear" w:color="FFFFFF" w:fill="FFFFFF"/>
            <w:noWrap/>
          </w:tcPr>
          <w:p w14:paraId="51E0DEA0">
            <w:pPr>
              <w:jc w:val="right"/>
              <w:rPr>
                <w:rFonts w:ascii="宋体" w:hAnsi="宋体"/>
                <w:sz w:val="18"/>
                <w:szCs w:val="18"/>
              </w:rPr>
            </w:pPr>
            <w:r>
              <w:rPr>
                <w:rFonts w:ascii="宋体" w:hAnsi="宋体"/>
                <w:sz w:val="18"/>
                <w:szCs w:val="18"/>
              </w:rPr>
              <w:t>15.27</w:t>
            </w:r>
          </w:p>
        </w:tc>
        <w:tc>
          <w:tcPr>
            <w:tcW w:w="1418" w:type="dxa"/>
            <w:tcBorders>
              <w:top w:val="nil"/>
              <w:left w:val="nil"/>
              <w:bottom w:val="single" w:color="000000" w:sz="4" w:space="0"/>
              <w:right w:val="single" w:color="000000" w:sz="4" w:space="0"/>
            </w:tcBorders>
            <w:shd w:val="clear" w:color="FFFFFF" w:fill="FFFFFF"/>
            <w:noWrap/>
          </w:tcPr>
          <w:p w14:paraId="7B593F54">
            <w:pPr>
              <w:jc w:val="right"/>
              <w:rPr>
                <w:rFonts w:ascii="宋体" w:hAnsi="宋体"/>
                <w:sz w:val="18"/>
                <w:szCs w:val="18"/>
              </w:rPr>
            </w:pPr>
            <w:r>
              <w:rPr>
                <w:rFonts w:ascii="宋体" w:hAnsi="宋体"/>
                <w:sz w:val="18"/>
                <w:szCs w:val="18"/>
              </w:rPr>
              <w:t>15.27</w:t>
            </w:r>
          </w:p>
        </w:tc>
        <w:tc>
          <w:tcPr>
            <w:tcW w:w="1429" w:type="dxa"/>
            <w:tcBorders>
              <w:top w:val="nil"/>
              <w:left w:val="nil"/>
              <w:bottom w:val="single" w:color="000000" w:sz="4" w:space="0"/>
              <w:right w:val="nil"/>
            </w:tcBorders>
            <w:shd w:val="clear" w:color="FFFFFF" w:fill="FFFFFF"/>
            <w:noWrap/>
          </w:tcPr>
          <w:p w14:paraId="7826DE11">
            <w:pPr>
              <w:jc w:val="right"/>
              <w:rPr>
                <w:rFonts w:ascii="宋体" w:hAnsi="宋体"/>
                <w:sz w:val="18"/>
                <w:szCs w:val="18"/>
              </w:rPr>
            </w:pPr>
          </w:p>
        </w:tc>
      </w:tr>
      <w:tr w14:paraId="36CCE8E2">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78964EDF">
            <w:pPr>
              <w:jc w:val="left"/>
              <w:rPr>
                <w:rFonts w:ascii="宋体" w:hAnsi="宋体"/>
                <w:sz w:val="18"/>
                <w:szCs w:val="18"/>
              </w:rPr>
            </w:pPr>
            <w:r>
              <w:rPr>
                <w:rFonts w:ascii="宋体" w:hAnsi="宋体"/>
                <w:sz w:val="18"/>
                <w:szCs w:val="18"/>
              </w:rPr>
              <w:t>2080506</w:t>
            </w:r>
          </w:p>
        </w:tc>
        <w:tc>
          <w:tcPr>
            <w:tcW w:w="4253" w:type="dxa"/>
            <w:tcBorders>
              <w:top w:val="nil"/>
              <w:left w:val="nil"/>
              <w:bottom w:val="single" w:color="000000" w:sz="4" w:space="0"/>
              <w:right w:val="single" w:color="000000" w:sz="4" w:space="0"/>
            </w:tcBorders>
            <w:shd w:val="clear" w:color="FFFFFF" w:fill="FFFFFF"/>
            <w:noWrap/>
          </w:tcPr>
          <w:p w14:paraId="07D70B00">
            <w:pPr>
              <w:jc w:val="left"/>
              <w:rPr>
                <w:rFonts w:ascii="宋体" w:hAnsi="宋体"/>
                <w:sz w:val="18"/>
                <w:szCs w:val="18"/>
              </w:rPr>
            </w:pPr>
            <w:r>
              <w:rPr>
                <w:rFonts w:ascii="宋体" w:hAnsi="宋体"/>
                <w:sz w:val="18"/>
                <w:szCs w:val="18"/>
              </w:rPr>
              <w:t>机关事业单位职业年金缴费支出</w:t>
            </w:r>
          </w:p>
        </w:tc>
        <w:tc>
          <w:tcPr>
            <w:tcW w:w="1417" w:type="dxa"/>
            <w:tcBorders>
              <w:top w:val="nil"/>
              <w:left w:val="nil"/>
              <w:bottom w:val="single" w:color="000000" w:sz="4" w:space="0"/>
              <w:right w:val="single" w:color="000000" w:sz="4" w:space="0"/>
            </w:tcBorders>
            <w:shd w:val="clear" w:color="FFFFFF" w:fill="FFFFFF"/>
            <w:noWrap/>
          </w:tcPr>
          <w:p w14:paraId="27E67709">
            <w:pPr>
              <w:jc w:val="right"/>
              <w:rPr>
                <w:rFonts w:ascii="宋体" w:hAnsi="宋体"/>
                <w:sz w:val="18"/>
                <w:szCs w:val="18"/>
              </w:rPr>
            </w:pPr>
            <w:r>
              <w:rPr>
                <w:rFonts w:ascii="宋体" w:hAnsi="宋体"/>
                <w:sz w:val="18"/>
                <w:szCs w:val="18"/>
              </w:rPr>
              <w:t>7.63</w:t>
            </w:r>
          </w:p>
        </w:tc>
        <w:tc>
          <w:tcPr>
            <w:tcW w:w="1418" w:type="dxa"/>
            <w:tcBorders>
              <w:top w:val="nil"/>
              <w:left w:val="nil"/>
              <w:bottom w:val="single" w:color="000000" w:sz="4" w:space="0"/>
              <w:right w:val="single" w:color="000000" w:sz="4" w:space="0"/>
            </w:tcBorders>
            <w:shd w:val="clear" w:color="FFFFFF" w:fill="FFFFFF"/>
            <w:noWrap/>
          </w:tcPr>
          <w:p w14:paraId="23C045FC">
            <w:pPr>
              <w:jc w:val="right"/>
              <w:rPr>
                <w:rFonts w:ascii="宋体" w:hAnsi="宋体"/>
                <w:sz w:val="18"/>
                <w:szCs w:val="18"/>
              </w:rPr>
            </w:pPr>
            <w:r>
              <w:rPr>
                <w:rFonts w:ascii="宋体" w:hAnsi="宋体"/>
                <w:sz w:val="18"/>
                <w:szCs w:val="18"/>
              </w:rPr>
              <w:t>7.63</w:t>
            </w:r>
          </w:p>
        </w:tc>
        <w:tc>
          <w:tcPr>
            <w:tcW w:w="1429" w:type="dxa"/>
            <w:tcBorders>
              <w:top w:val="nil"/>
              <w:left w:val="nil"/>
              <w:bottom w:val="single" w:color="000000" w:sz="4" w:space="0"/>
              <w:right w:val="nil"/>
            </w:tcBorders>
            <w:shd w:val="clear" w:color="FFFFFF" w:fill="FFFFFF"/>
            <w:noWrap/>
          </w:tcPr>
          <w:p w14:paraId="7CD50101">
            <w:pPr>
              <w:jc w:val="right"/>
              <w:rPr>
                <w:rFonts w:ascii="宋体" w:hAnsi="宋体"/>
                <w:sz w:val="18"/>
                <w:szCs w:val="18"/>
              </w:rPr>
            </w:pPr>
          </w:p>
        </w:tc>
      </w:tr>
      <w:tr w14:paraId="63E0378C">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39D190C7">
            <w:pPr>
              <w:jc w:val="left"/>
              <w:rPr>
                <w:rFonts w:ascii="宋体" w:hAnsi="宋体"/>
                <w:b/>
                <w:sz w:val="18"/>
                <w:szCs w:val="18"/>
              </w:rPr>
            </w:pPr>
            <w:r>
              <w:rPr>
                <w:rFonts w:ascii="宋体" w:hAnsi="宋体"/>
                <w:b/>
                <w:sz w:val="18"/>
                <w:szCs w:val="18"/>
              </w:rPr>
              <w:t>20899</w:t>
            </w:r>
          </w:p>
        </w:tc>
        <w:tc>
          <w:tcPr>
            <w:tcW w:w="4253" w:type="dxa"/>
            <w:tcBorders>
              <w:top w:val="nil"/>
              <w:left w:val="nil"/>
              <w:bottom w:val="single" w:color="000000" w:sz="4" w:space="0"/>
              <w:right w:val="single" w:color="000000" w:sz="4" w:space="0"/>
            </w:tcBorders>
            <w:shd w:val="clear" w:color="FFFFFF" w:fill="FFFFFF"/>
            <w:noWrap/>
          </w:tcPr>
          <w:p w14:paraId="1EFE1A88">
            <w:pPr>
              <w:jc w:val="left"/>
              <w:rPr>
                <w:rFonts w:ascii="宋体" w:hAnsi="宋体"/>
                <w:b/>
                <w:sz w:val="18"/>
                <w:szCs w:val="18"/>
              </w:rPr>
            </w:pPr>
            <w:r>
              <w:rPr>
                <w:rFonts w:ascii="宋体" w:hAnsi="宋体"/>
                <w:b/>
                <w:sz w:val="18"/>
                <w:szCs w:val="18"/>
              </w:rPr>
              <w:t>其他社会保障和就业支出</w:t>
            </w:r>
          </w:p>
        </w:tc>
        <w:tc>
          <w:tcPr>
            <w:tcW w:w="1417" w:type="dxa"/>
            <w:tcBorders>
              <w:top w:val="nil"/>
              <w:left w:val="nil"/>
              <w:bottom w:val="single" w:color="000000" w:sz="4" w:space="0"/>
              <w:right w:val="single" w:color="000000" w:sz="4" w:space="0"/>
            </w:tcBorders>
            <w:shd w:val="clear" w:color="FFFFFF" w:fill="FFFFFF"/>
            <w:noWrap/>
          </w:tcPr>
          <w:p w14:paraId="040859D6">
            <w:pPr>
              <w:jc w:val="right"/>
              <w:rPr>
                <w:rFonts w:ascii="宋体" w:hAnsi="宋体"/>
                <w:b/>
                <w:sz w:val="18"/>
                <w:szCs w:val="18"/>
              </w:rPr>
            </w:pPr>
            <w:r>
              <w:rPr>
                <w:rFonts w:ascii="宋体" w:hAnsi="宋体"/>
                <w:b/>
                <w:sz w:val="18"/>
                <w:szCs w:val="18"/>
              </w:rPr>
              <w:t>0.33</w:t>
            </w:r>
          </w:p>
        </w:tc>
        <w:tc>
          <w:tcPr>
            <w:tcW w:w="1418" w:type="dxa"/>
            <w:tcBorders>
              <w:top w:val="nil"/>
              <w:left w:val="nil"/>
              <w:bottom w:val="single" w:color="000000" w:sz="4" w:space="0"/>
              <w:right w:val="single" w:color="000000" w:sz="4" w:space="0"/>
            </w:tcBorders>
            <w:shd w:val="clear" w:color="FFFFFF" w:fill="FFFFFF"/>
            <w:noWrap/>
          </w:tcPr>
          <w:p w14:paraId="59532EA0">
            <w:pPr>
              <w:jc w:val="right"/>
              <w:rPr>
                <w:rFonts w:ascii="宋体" w:hAnsi="宋体"/>
                <w:b/>
                <w:sz w:val="18"/>
                <w:szCs w:val="18"/>
              </w:rPr>
            </w:pPr>
            <w:r>
              <w:rPr>
                <w:rFonts w:ascii="宋体" w:hAnsi="宋体"/>
                <w:b/>
                <w:sz w:val="18"/>
                <w:szCs w:val="18"/>
              </w:rPr>
              <w:t>0.33</w:t>
            </w:r>
          </w:p>
        </w:tc>
        <w:tc>
          <w:tcPr>
            <w:tcW w:w="1429" w:type="dxa"/>
            <w:tcBorders>
              <w:top w:val="nil"/>
              <w:left w:val="nil"/>
              <w:bottom w:val="single" w:color="000000" w:sz="4" w:space="0"/>
              <w:right w:val="nil"/>
            </w:tcBorders>
            <w:shd w:val="clear" w:color="FFFFFF" w:fill="FFFFFF"/>
            <w:noWrap/>
          </w:tcPr>
          <w:p w14:paraId="5FB3CAF9">
            <w:pPr>
              <w:jc w:val="right"/>
              <w:rPr>
                <w:rFonts w:ascii="宋体" w:hAnsi="宋体"/>
                <w:b/>
                <w:sz w:val="18"/>
                <w:szCs w:val="18"/>
              </w:rPr>
            </w:pPr>
          </w:p>
        </w:tc>
      </w:tr>
      <w:tr w14:paraId="349C3B11">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402A4B0F">
            <w:pPr>
              <w:jc w:val="left"/>
              <w:rPr>
                <w:rFonts w:ascii="宋体" w:hAnsi="宋体"/>
                <w:sz w:val="18"/>
                <w:szCs w:val="18"/>
              </w:rPr>
            </w:pPr>
            <w:r>
              <w:rPr>
                <w:rFonts w:ascii="宋体" w:hAnsi="宋体"/>
                <w:sz w:val="18"/>
                <w:szCs w:val="18"/>
              </w:rPr>
              <w:t>2089999</w:t>
            </w:r>
          </w:p>
        </w:tc>
        <w:tc>
          <w:tcPr>
            <w:tcW w:w="4253" w:type="dxa"/>
            <w:tcBorders>
              <w:top w:val="nil"/>
              <w:left w:val="nil"/>
              <w:bottom w:val="single" w:color="000000" w:sz="4" w:space="0"/>
              <w:right w:val="single" w:color="000000" w:sz="4" w:space="0"/>
            </w:tcBorders>
            <w:shd w:val="clear" w:color="FFFFFF" w:fill="FFFFFF"/>
            <w:noWrap/>
          </w:tcPr>
          <w:p w14:paraId="618F97D5">
            <w:pPr>
              <w:jc w:val="left"/>
              <w:rPr>
                <w:rFonts w:ascii="宋体" w:hAnsi="宋体"/>
                <w:sz w:val="18"/>
                <w:szCs w:val="18"/>
              </w:rPr>
            </w:pPr>
            <w:r>
              <w:rPr>
                <w:rFonts w:ascii="宋体" w:hAnsi="宋体"/>
                <w:sz w:val="18"/>
                <w:szCs w:val="18"/>
              </w:rPr>
              <w:t>其他社会保障和就业支出</w:t>
            </w:r>
          </w:p>
        </w:tc>
        <w:tc>
          <w:tcPr>
            <w:tcW w:w="1417" w:type="dxa"/>
            <w:tcBorders>
              <w:top w:val="nil"/>
              <w:left w:val="nil"/>
              <w:bottom w:val="single" w:color="000000" w:sz="4" w:space="0"/>
              <w:right w:val="single" w:color="000000" w:sz="4" w:space="0"/>
            </w:tcBorders>
            <w:shd w:val="clear" w:color="FFFFFF" w:fill="FFFFFF"/>
            <w:noWrap/>
          </w:tcPr>
          <w:p w14:paraId="7FD57985">
            <w:pPr>
              <w:jc w:val="right"/>
              <w:rPr>
                <w:rFonts w:ascii="宋体" w:hAnsi="宋体"/>
                <w:sz w:val="18"/>
                <w:szCs w:val="18"/>
              </w:rPr>
            </w:pPr>
            <w:r>
              <w:rPr>
                <w:rFonts w:ascii="宋体" w:hAnsi="宋体"/>
                <w:sz w:val="18"/>
                <w:szCs w:val="18"/>
              </w:rPr>
              <w:t>0.33</w:t>
            </w:r>
          </w:p>
        </w:tc>
        <w:tc>
          <w:tcPr>
            <w:tcW w:w="1418" w:type="dxa"/>
            <w:tcBorders>
              <w:top w:val="nil"/>
              <w:left w:val="nil"/>
              <w:bottom w:val="single" w:color="000000" w:sz="4" w:space="0"/>
              <w:right w:val="single" w:color="000000" w:sz="4" w:space="0"/>
            </w:tcBorders>
            <w:shd w:val="clear" w:color="FFFFFF" w:fill="FFFFFF"/>
            <w:noWrap/>
          </w:tcPr>
          <w:p w14:paraId="244BA8C2">
            <w:pPr>
              <w:jc w:val="right"/>
              <w:rPr>
                <w:rFonts w:ascii="宋体" w:hAnsi="宋体"/>
                <w:sz w:val="18"/>
                <w:szCs w:val="18"/>
              </w:rPr>
            </w:pPr>
            <w:r>
              <w:rPr>
                <w:rFonts w:ascii="宋体" w:hAnsi="宋体"/>
                <w:sz w:val="18"/>
                <w:szCs w:val="18"/>
              </w:rPr>
              <w:t>0.33</w:t>
            </w:r>
          </w:p>
        </w:tc>
        <w:tc>
          <w:tcPr>
            <w:tcW w:w="1429" w:type="dxa"/>
            <w:tcBorders>
              <w:top w:val="nil"/>
              <w:left w:val="nil"/>
              <w:bottom w:val="single" w:color="000000" w:sz="4" w:space="0"/>
              <w:right w:val="nil"/>
            </w:tcBorders>
            <w:shd w:val="clear" w:color="FFFFFF" w:fill="FFFFFF"/>
            <w:noWrap/>
          </w:tcPr>
          <w:p w14:paraId="6DBC3A75">
            <w:pPr>
              <w:jc w:val="right"/>
              <w:rPr>
                <w:rFonts w:ascii="宋体" w:hAnsi="宋体"/>
                <w:sz w:val="18"/>
                <w:szCs w:val="18"/>
              </w:rPr>
            </w:pPr>
          </w:p>
        </w:tc>
      </w:tr>
      <w:tr w14:paraId="1D93E98C">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10B00093">
            <w:pPr>
              <w:jc w:val="left"/>
              <w:rPr>
                <w:rFonts w:ascii="宋体" w:hAnsi="宋体"/>
                <w:b/>
                <w:sz w:val="18"/>
                <w:szCs w:val="18"/>
              </w:rPr>
            </w:pPr>
            <w:r>
              <w:rPr>
                <w:rFonts w:ascii="宋体" w:hAnsi="宋体"/>
                <w:b/>
                <w:sz w:val="18"/>
                <w:szCs w:val="18"/>
              </w:rPr>
              <w:t>210</w:t>
            </w:r>
          </w:p>
        </w:tc>
        <w:tc>
          <w:tcPr>
            <w:tcW w:w="4253" w:type="dxa"/>
            <w:tcBorders>
              <w:top w:val="nil"/>
              <w:left w:val="nil"/>
              <w:bottom w:val="single" w:color="000000" w:sz="4" w:space="0"/>
              <w:right w:val="single" w:color="000000" w:sz="4" w:space="0"/>
            </w:tcBorders>
            <w:shd w:val="clear" w:color="FFFFFF" w:fill="FFFFFF"/>
            <w:noWrap/>
          </w:tcPr>
          <w:p w14:paraId="14C14E0B">
            <w:pPr>
              <w:jc w:val="left"/>
              <w:rPr>
                <w:rFonts w:ascii="宋体" w:hAnsi="宋体"/>
                <w:b/>
                <w:sz w:val="18"/>
                <w:szCs w:val="18"/>
              </w:rPr>
            </w:pPr>
            <w:r>
              <w:rPr>
                <w:rFonts w:ascii="宋体" w:hAnsi="宋体"/>
                <w:b/>
                <w:sz w:val="18"/>
                <w:szCs w:val="18"/>
              </w:rPr>
              <w:t>卫生健康支出</w:t>
            </w:r>
          </w:p>
        </w:tc>
        <w:tc>
          <w:tcPr>
            <w:tcW w:w="1417" w:type="dxa"/>
            <w:tcBorders>
              <w:top w:val="nil"/>
              <w:left w:val="nil"/>
              <w:bottom w:val="single" w:color="000000" w:sz="4" w:space="0"/>
              <w:right w:val="single" w:color="000000" w:sz="4" w:space="0"/>
            </w:tcBorders>
            <w:shd w:val="clear" w:color="FFFFFF" w:fill="FFFFFF"/>
            <w:noWrap/>
          </w:tcPr>
          <w:p w14:paraId="16FC2F3D">
            <w:pPr>
              <w:jc w:val="right"/>
              <w:rPr>
                <w:rFonts w:ascii="宋体" w:hAnsi="宋体"/>
                <w:b/>
                <w:sz w:val="18"/>
                <w:szCs w:val="18"/>
              </w:rPr>
            </w:pPr>
            <w:r>
              <w:rPr>
                <w:rFonts w:ascii="宋体" w:hAnsi="宋体"/>
                <w:b/>
                <w:sz w:val="18"/>
                <w:szCs w:val="18"/>
              </w:rPr>
              <w:t>11.57</w:t>
            </w:r>
          </w:p>
        </w:tc>
        <w:tc>
          <w:tcPr>
            <w:tcW w:w="1418" w:type="dxa"/>
            <w:tcBorders>
              <w:top w:val="nil"/>
              <w:left w:val="nil"/>
              <w:bottom w:val="single" w:color="000000" w:sz="4" w:space="0"/>
              <w:right w:val="single" w:color="000000" w:sz="4" w:space="0"/>
            </w:tcBorders>
            <w:shd w:val="clear" w:color="FFFFFF" w:fill="FFFFFF"/>
            <w:noWrap/>
          </w:tcPr>
          <w:p w14:paraId="17FC31B2">
            <w:pPr>
              <w:jc w:val="right"/>
              <w:rPr>
                <w:rFonts w:ascii="宋体" w:hAnsi="宋体"/>
                <w:b/>
                <w:sz w:val="18"/>
                <w:szCs w:val="18"/>
              </w:rPr>
            </w:pPr>
            <w:r>
              <w:rPr>
                <w:rFonts w:ascii="宋体" w:hAnsi="宋体"/>
                <w:b/>
                <w:sz w:val="18"/>
                <w:szCs w:val="18"/>
              </w:rPr>
              <w:t>11.57</w:t>
            </w:r>
          </w:p>
        </w:tc>
        <w:tc>
          <w:tcPr>
            <w:tcW w:w="1429" w:type="dxa"/>
            <w:tcBorders>
              <w:top w:val="nil"/>
              <w:left w:val="nil"/>
              <w:bottom w:val="single" w:color="000000" w:sz="4" w:space="0"/>
              <w:right w:val="nil"/>
            </w:tcBorders>
            <w:shd w:val="clear" w:color="FFFFFF" w:fill="FFFFFF"/>
            <w:noWrap/>
          </w:tcPr>
          <w:p w14:paraId="43DD7614">
            <w:pPr>
              <w:jc w:val="right"/>
              <w:rPr>
                <w:rFonts w:ascii="宋体" w:hAnsi="宋体"/>
                <w:b/>
                <w:sz w:val="18"/>
                <w:szCs w:val="18"/>
              </w:rPr>
            </w:pPr>
          </w:p>
        </w:tc>
      </w:tr>
      <w:tr w14:paraId="302812B0">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57E07976">
            <w:pPr>
              <w:jc w:val="left"/>
              <w:rPr>
                <w:rFonts w:ascii="宋体" w:hAnsi="宋体"/>
                <w:b/>
                <w:sz w:val="18"/>
                <w:szCs w:val="18"/>
              </w:rPr>
            </w:pPr>
            <w:r>
              <w:rPr>
                <w:rFonts w:ascii="宋体" w:hAnsi="宋体"/>
                <w:b/>
                <w:sz w:val="18"/>
                <w:szCs w:val="18"/>
              </w:rPr>
              <w:t>21011</w:t>
            </w:r>
          </w:p>
        </w:tc>
        <w:tc>
          <w:tcPr>
            <w:tcW w:w="4253" w:type="dxa"/>
            <w:tcBorders>
              <w:top w:val="nil"/>
              <w:left w:val="nil"/>
              <w:bottom w:val="single" w:color="000000" w:sz="4" w:space="0"/>
              <w:right w:val="single" w:color="000000" w:sz="4" w:space="0"/>
            </w:tcBorders>
            <w:shd w:val="clear" w:color="FFFFFF" w:fill="FFFFFF"/>
            <w:noWrap/>
          </w:tcPr>
          <w:p w14:paraId="2C7FAAF3">
            <w:pPr>
              <w:jc w:val="left"/>
              <w:rPr>
                <w:rFonts w:ascii="宋体" w:hAnsi="宋体"/>
                <w:b/>
                <w:sz w:val="18"/>
                <w:szCs w:val="18"/>
              </w:rPr>
            </w:pPr>
            <w:r>
              <w:rPr>
                <w:rFonts w:ascii="宋体" w:hAnsi="宋体"/>
                <w:b/>
                <w:sz w:val="18"/>
                <w:szCs w:val="18"/>
              </w:rPr>
              <w:t>行政事业单位医疗</w:t>
            </w:r>
          </w:p>
        </w:tc>
        <w:tc>
          <w:tcPr>
            <w:tcW w:w="1417" w:type="dxa"/>
            <w:tcBorders>
              <w:top w:val="nil"/>
              <w:left w:val="nil"/>
              <w:bottom w:val="single" w:color="000000" w:sz="4" w:space="0"/>
              <w:right w:val="single" w:color="000000" w:sz="4" w:space="0"/>
            </w:tcBorders>
            <w:shd w:val="clear" w:color="FFFFFF" w:fill="FFFFFF"/>
            <w:noWrap/>
          </w:tcPr>
          <w:p w14:paraId="2EC976E6">
            <w:pPr>
              <w:jc w:val="right"/>
              <w:rPr>
                <w:rFonts w:ascii="宋体" w:hAnsi="宋体"/>
                <w:b/>
                <w:sz w:val="18"/>
                <w:szCs w:val="18"/>
              </w:rPr>
            </w:pPr>
            <w:r>
              <w:rPr>
                <w:rFonts w:ascii="宋体" w:hAnsi="宋体"/>
                <w:b/>
                <w:sz w:val="18"/>
                <w:szCs w:val="18"/>
              </w:rPr>
              <w:t>11.57</w:t>
            </w:r>
          </w:p>
        </w:tc>
        <w:tc>
          <w:tcPr>
            <w:tcW w:w="1418" w:type="dxa"/>
            <w:tcBorders>
              <w:top w:val="nil"/>
              <w:left w:val="nil"/>
              <w:bottom w:val="single" w:color="000000" w:sz="4" w:space="0"/>
              <w:right w:val="single" w:color="000000" w:sz="4" w:space="0"/>
            </w:tcBorders>
            <w:shd w:val="clear" w:color="FFFFFF" w:fill="FFFFFF"/>
            <w:noWrap/>
          </w:tcPr>
          <w:p w14:paraId="588B1B3E">
            <w:pPr>
              <w:jc w:val="right"/>
              <w:rPr>
                <w:rFonts w:ascii="宋体" w:hAnsi="宋体"/>
                <w:b/>
                <w:sz w:val="18"/>
                <w:szCs w:val="18"/>
              </w:rPr>
            </w:pPr>
            <w:r>
              <w:rPr>
                <w:rFonts w:ascii="宋体" w:hAnsi="宋体"/>
                <w:b/>
                <w:sz w:val="18"/>
                <w:szCs w:val="18"/>
              </w:rPr>
              <w:t>11.57</w:t>
            </w:r>
          </w:p>
        </w:tc>
        <w:tc>
          <w:tcPr>
            <w:tcW w:w="1429" w:type="dxa"/>
            <w:tcBorders>
              <w:top w:val="nil"/>
              <w:left w:val="nil"/>
              <w:bottom w:val="single" w:color="000000" w:sz="4" w:space="0"/>
              <w:right w:val="nil"/>
            </w:tcBorders>
            <w:shd w:val="clear" w:color="FFFFFF" w:fill="FFFFFF"/>
            <w:noWrap/>
          </w:tcPr>
          <w:p w14:paraId="45208DA5">
            <w:pPr>
              <w:jc w:val="right"/>
              <w:rPr>
                <w:rFonts w:ascii="宋体" w:hAnsi="宋体"/>
                <w:b/>
                <w:sz w:val="18"/>
                <w:szCs w:val="18"/>
              </w:rPr>
            </w:pPr>
          </w:p>
        </w:tc>
      </w:tr>
      <w:tr w14:paraId="7C655DBE">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3897F3A9">
            <w:pPr>
              <w:jc w:val="left"/>
              <w:rPr>
                <w:rFonts w:ascii="宋体" w:hAnsi="宋体"/>
                <w:sz w:val="18"/>
                <w:szCs w:val="18"/>
              </w:rPr>
            </w:pPr>
            <w:r>
              <w:rPr>
                <w:rFonts w:ascii="宋体" w:hAnsi="宋体"/>
                <w:sz w:val="18"/>
                <w:szCs w:val="18"/>
              </w:rPr>
              <w:t>2101102</w:t>
            </w:r>
          </w:p>
        </w:tc>
        <w:tc>
          <w:tcPr>
            <w:tcW w:w="4253" w:type="dxa"/>
            <w:tcBorders>
              <w:top w:val="nil"/>
              <w:left w:val="nil"/>
              <w:bottom w:val="single" w:color="000000" w:sz="4" w:space="0"/>
              <w:right w:val="single" w:color="000000" w:sz="4" w:space="0"/>
            </w:tcBorders>
            <w:shd w:val="clear" w:color="FFFFFF" w:fill="FFFFFF"/>
            <w:noWrap/>
          </w:tcPr>
          <w:p w14:paraId="065FD1C3">
            <w:pPr>
              <w:jc w:val="left"/>
              <w:rPr>
                <w:rFonts w:ascii="宋体" w:hAnsi="宋体"/>
                <w:sz w:val="18"/>
                <w:szCs w:val="18"/>
              </w:rPr>
            </w:pPr>
            <w:r>
              <w:rPr>
                <w:rFonts w:ascii="宋体" w:hAnsi="宋体"/>
                <w:sz w:val="18"/>
                <w:szCs w:val="18"/>
              </w:rPr>
              <w:t>事业单位医疗</w:t>
            </w:r>
          </w:p>
        </w:tc>
        <w:tc>
          <w:tcPr>
            <w:tcW w:w="1417" w:type="dxa"/>
            <w:tcBorders>
              <w:top w:val="nil"/>
              <w:left w:val="nil"/>
              <w:bottom w:val="single" w:color="000000" w:sz="4" w:space="0"/>
              <w:right w:val="single" w:color="000000" w:sz="4" w:space="0"/>
            </w:tcBorders>
            <w:shd w:val="clear" w:color="FFFFFF" w:fill="FFFFFF"/>
            <w:noWrap/>
          </w:tcPr>
          <w:p w14:paraId="5D13371C">
            <w:pPr>
              <w:jc w:val="right"/>
              <w:rPr>
                <w:rFonts w:ascii="宋体" w:hAnsi="宋体"/>
                <w:sz w:val="18"/>
                <w:szCs w:val="18"/>
              </w:rPr>
            </w:pPr>
            <w:r>
              <w:rPr>
                <w:rFonts w:ascii="宋体" w:hAnsi="宋体"/>
                <w:sz w:val="18"/>
                <w:szCs w:val="18"/>
              </w:rPr>
              <w:t>7.75</w:t>
            </w:r>
          </w:p>
        </w:tc>
        <w:tc>
          <w:tcPr>
            <w:tcW w:w="1418" w:type="dxa"/>
            <w:tcBorders>
              <w:top w:val="nil"/>
              <w:left w:val="nil"/>
              <w:bottom w:val="single" w:color="000000" w:sz="4" w:space="0"/>
              <w:right w:val="single" w:color="000000" w:sz="4" w:space="0"/>
            </w:tcBorders>
            <w:shd w:val="clear" w:color="FFFFFF" w:fill="FFFFFF"/>
            <w:noWrap/>
          </w:tcPr>
          <w:p w14:paraId="1CAC0E70">
            <w:pPr>
              <w:jc w:val="right"/>
              <w:rPr>
                <w:rFonts w:ascii="宋体" w:hAnsi="宋体"/>
                <w:sz w:val="18"/>
                <w:szCs w:val="18"/>
              </w:rPr>
            </w:pPr>
            <w:r>
              <w:rPr>
                <w:rFonts w:ascii="宋体" w:hAnsi="宋体"/>
                <w:sz w:val="18"/>
                <w:szCs w:val="18"/>
              </w:rPr>
              <w:t>7.75</w:t>
            </w:r>
          </w:p>
        </w:tc>
        <w:tc>
          <w:tcPr>
            <w:tcW w:w="1429" w:type="dxa"/>
            <w:tcBorders>
              <w:top w:val="nil"/>
              <w:left w:val="nil"/>
              <w:bottom w:val="single" w:color="000000" w:sz="4" w:space="0"/>
              <w:right w:val="nil"/>
            </w:tcBorders>
            <w:shd w:val="clear" w:color="FFFFFF" w:fill="FFFFFF"/>
            <w:noWrap/>
          </w:tcPr>
          <w:p w14:paraId="28E8BEB8">
            <w:pPr>
              <w:jc w:val="right"/>
              <w:rPr>
                <w:rFonts w:ascii="宋体" w:hAnsi="宋体"/>
                <w:sz w:val="18"/>
                <w:szCs w:val="18"/>
              </w:rPr>
            </w:pPr>
          </w:p>
        </w:tc>
      </w:tr>
      <w:tr w14:paraId="21ED0F51">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48AEEBE9">
            <w:pPr>
              <w:jc w:val="left"/>
              <w:rPr>
                <w:rFonts w:ascii="宋体" w:hAnsi="宋体"/>
                <w:sz w:val="18"/>
                <w:szCs w:val="18"/>
              </w:rPr>
            </w:pPr>
            <w:r>
              <w:rPr>
                <w:rFonts w:ascii="宋体" w:hAnsi="宋体"/>
                <w:sz w:val="18"/>
                <w:szCs w:val="18"/>
              </w:rPr>
              <w:t>2101103</w:t>
            </w:r>
          </w:p>
        </w:tc>
        <w:tc>
          <w:tcPr>
            <w:tcW w:w="4253" w:type="dxa"/>
            <w:tcBorders>
              <w:top w:val="nil"/>
              <w:left w:val="nil"/>
              <w:bottom w:val="single" w:color="000000" w:sz="4" w:space="0"/>
              <w:right w:val="single" w:color="000000" w:sz="4" w:space="0"/>
            </w:tcBorders>
            <w:shd w:val="clear" w:color="FFFFFF" w:fill="FFFFFF"/>
            <w:noWrap/>
          </w:tcPr>
          <w:p w14:paraId="5DC831CF">
            <w:pPr>
              <w:jc w:val="left"/>
              <w:rPr>
                <w:rFonts w:ascii="宋体" w:hAnsi="宋体"/>
                <w:sz w:val="18"/>
                <w:szCs w:val="18"/>
              </w:rPr>
            </w:pPr>
            <w:r>
              <w:rPr>
                <w:rFonts w:ascii="宋体" w:hAnsi="宋体"/>
                <w:sz w:val="18"/>
                <w:szCs w:val="18"/>
              </w:rPr>
              <w:t>公务员医疗补助</w:t>
            </w:r>
          </w:p>
        </w:tc>
        <w:tc>
          <w:tcPr>
            <w:tcW w:w="1417" w:type="dxa"/>
            <w:tcBorders>
              <w:top w:val="nil"/>
              <w:left w:val="nil"/>
              <w:bottom w:val="single" w:color="000000" w:sz="4" w:space="0"/>
              <w:right w:val="single" w:color="000000" w:sz="4" w:space="0"/>
            </w:tcBorders>
            <w:shd w:val="clear" w:color="FFFFFF" w:fill="FFFFFF"/>
            <w:noWrap/>
          </w:tcPr>
          <w:p w14:paraId="25B3587D">
            <w:pPr>
              <w:jc w:val="right"/>
              <w:rPr>
                <w:rFonts w:ascii="宋体" w:hAnsi="宋体"/>
                <w:sz w:val="18"/>
                <w:szCs w:val="18"/>
              </w:rPr>
            </w:pPr>
            <w:r>
              <w:rPr>
                <w:rFonts w:ascii="宋体" w:hAnsi="宋体"/>
                <w:sz w:val="18"/>
                <w:szCs w:val="18"/>
              </w:rPr>
              <w:t>3.82</w:t>
            </w:r>
          </w:p>
        </w:tc>
        <w:tc>
          <w:tcPr>
            <w:tcW w:w="1418" w:type="dxa"/>
            <w:tcBorders>
              <w:top w:val="nil"/>
              <w:left w:val="nil"/>
              <w:bottom w:val="single" w:color="000000" w:sz="4" w:space="0"/>
              <w:right w:val="single" w:color="000000" w:sz="4" w:space="0"/>
            </w:tcBorders>
            <w:shd w:val="clear" w:color="FFFFFF" w:fill="FFFFFF"/>
            <w:noWrap/>
          </w:tcPr>
          <w:p w14:paraId="4EC557E9">
            <w:pPr>
              <w:jc w:val="right"/>
              <w:rPr>
                <w:rFonts w:ascii="宋体" w:hAnsi="宋体"/>
                <w:sz w:val="18"/>
                <w:szCs w:val="18"/>
              </w:rPr>
            </w:pPr>
            <w:r>
              <w:rPr>
                <w:rFonts w:ascii="宋体" w:hAnsi="宋体"/>
                <w:sz w:val="18"/>
                <w:szCs w:val="18"/>
              </w:rPr>
              <w:t>3.82</w:t>
            </w:r>
          </w:p>
        </w:tc>
        <w:tc>
          <w:tcPr>
            <w:tcW w:w="1429" w:type="dxa"/>
            <w:tcBorders>
              <w:top w:val="nil"/>
              <w:left w:val="nil"/>
              <w:bottom w:val="single" w:color="000000" w:sz="4" w:space="0"/>
              <w:right w:val="nil"/>
            </w:tcBorders>
            <w:shd w:val="clear" w:color="FFFFFF" w:fill="FFFFFF"/>
            <w:noWrap/>
          </w:tcPr>
          <w:p w14:paraId="48ADF618">
            <w:pPr>
              <w:jc w:val="right"/>
              <w:rPr>
                <w:rFonts w:ascii="宋体" w:hAnsi="宋体"/>
                <w:sz w:val="18"/>
                <w:szCs w:val="18"/>
              </w:rPr>
            </w:pPr>
          </w:p>
        </w:tc>
      </w:tr>
      <w:tr w14:paraId="6CF8CFBF">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3AD87C90">
            <w:pPr>
              <w:jc w:val="left"/>
              <w:rPr>
                <w:rFonts w:ascii="宋体" w:hAnsi="宋体"/>
                <w:b/>
                <w:sz w:val="18"/>
                <w:szCs w:val="18"/>
              </w:rPr>
            </w:pPr>
            <w:r>
              <w:rPr>
                <w:rFonts w:ascii="宋体" w:hAnsi="宋体"/>
                <w:b/>
                <w:sz w:val="18"/>
                <w:szCs w:val="18"/>
              </w:rPr>
              <w:t>221</w:t>
            </w:r>
          </w:p>
        </w:tc>
        <w:tc>
          <w:tcPr>
            <w:tcW w:w="4253" w:type="dxa"/>
            <w:tcBorders>
              <w:top w:val="nil"/>
              <w:left w:val="nil"/>
              <w:bottom w:val="single" w:color="000000" w:sz="4" w:space="0"/>
              <w:right w:val="single" w:color="000000" w:sz="4" w:space="0"/>
            </w:tcBorders>
            <w:shd w:val="clear" w:color="FFFFFF" w:fill="FFFFFF"/>
            <w:noWrap/>
          </w:tcPr>
          <w:p w14:paraId="2D58E587">
            <w:pPr>
              <w:jc w:val="left"/>
              <w:rPr>
                <w:rFonts w:ascii="宋体" w:hAnsi="宋体"/>
                <w:b/>
                <w:sz w:val="18"/>
                <w:szCs w:val="18"/>
              </w:rPr>
            </w:pPr>
            <w:r>
              <w:rPr>
                <w:rFonts w:ascii="宋体" w:hAnsi="宋体"/>
                <w:b/>
                <w:sz w:val="18"/>
                <w:szCs w:val="18"/>
              </w:rPr>
              <w:t>住房保障支出</w:t>
            </w:r>
          </w:p>
        </w:tc>
        <w:tc>
          <w:tcPr>
            <w:tcW w:w="1417" w:type="dxa"/>
            <w:tcBorders>
              <w:top w:val="nil"/>
              <w:left w:val="nil"/>
              <w:bottom w:val="single" w:color="000000" w:sz="4" w:space="0"/>
              <w:right w:val="single" w:color="000000" w:sz="4" w:space="0"/>
            </w:tcBorders>
            <w:shd w:val="clear" w:color="FFFFFF" w:fill="FFFFFF"/>
            <w:noWrap/>
          </w:tcPr>
          <w:p w14:paraId="3C56696F">
            <w:pPr>
              <w:jc w:val="right"/>
              <w:rPr>
                <w:rFonts w:ascii="宋体" w:hAnsi="宋体"/>
                <w:b/>
                <w:sz w:val="18"/>
                <w:szCs w:val="18"/>
              </w:rPr>
            </w:pPr>
            <w:r>
              <w:rPr>
                <w:rFonts w:ascii="宋体" w:hAnsi="宋体"/>
                <w:b/>
                <w:sz w:val="18"/>
                <w:szCs w:val="18"/>
              </w:rPr>
              <w:t>11.56</w:t>
            </w:r>
          </w:p>
        </w:tc>
        <w:tc>
          <w:tcPr>
            <w:tcW w:w="1418" w:type="dxa"/>
            <w:tcBorders>
              <w:top w:val="nil"/>
              <w:left w:val="nil"/>
              <w:bottom w:val="single" w:color="000000" w:sz="4" w:space="0"/>
              <w:right w:val="single" w:color="000000" w:sz="4" w:space="0"/>
            </w:tcBorders>
            <w:shd w:val="clear" w:color="FFFFFF" w:fill="FFFFFF"/>
            <w:noWrap/>
          </w:tcPr>
          <w:p w14:paraId="1F39CC1F">
            <w:pPr>
              <w:jc w:val="right"/>
              <w:rPr>
                <w:rFonts w:ascii="宋体" w:hAnsi="宋体"/>
                <w:b/>
                <w:sz w:val="18"/>
                <w:szCs w:val="18"/>
              </w:rPr>
            </w:pPr>
            <w:r>
              <w:rPr>
                <w:rFonts w:ascii="宋体" w:hAnsi="宋体"/>
                <w:b/>
                <w:sz w:val="18"/>
                <w:szCs w:val="18"/>
              </w:rPr>
              <w:t>11.56</w:t>
            </w:r>
          </w:p>
        </w:tc>
        <w:tc>
          <w:tcPr>
            <w:tcW w:w="1429" w:type="dxa"/>
            <w:tcBorders>
              <w:top w:val="nil"/>
              <w:left w:val="nil"/>
              <w:bottom w:val="single" w:color="000000" w:sz="4" w:space="0"/>
              <w:right w:val="nil"/>
            </w:tcBorders>
            <w:shd w:val="clear" w:color="FFFFFF" w:fill="FFFFFF"/>
            <w:noWrap/>
          </w:tcPr>
          <w:p w14:paraId="0235DC85">
            <w:pPr>
              <w:jc w:val="right"/>
              <w:rPr>
                <w:rFonts w:ascii="宋体" w:hAnsi="宋体"/>
                <w:b/>
                <w:sz w:val="18"/>
                <w:szCs w:val="18"/>
              </w:rPr>
            </w:pPr>
          </w:p>
        </w:tc>
      </w:tr>
      <w:tr w14:paraId="79226080">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3CF910F1">
            <w:pPr>
              <w:jc w:val="left"/>
              <w:rPr>
                <w:rFonts w:ascii="宋体" w:hAnsi="宋体"/>
                <w:b/>
                <w:sz w:val="18"/>
                <w:szCs w:val="18"/>
              </w:rPr>
            </w:pPr>
            <w:r>
              <w:rPr>
                <w:rFonts w:ascii="宋体" w:hAnsi="宋体"/>
                <w:b/>
                <w:sz w:val="18"/>
                <w:szCs w:val="18"/>
              </w:rPr>
              <w:t>22102</w:t>
            </w:r>
          </w:p>
        </w:tc>
        <w:tc>
          <w:tcPr>
            <w:tcW w:w="4253" w:type="dxa"/>
            <w:tcBorders>
              <w:top w:val="nil"/>
              <w:left w:val="nil"/>
              <w:bottom w:val="single" w:color="000000" w:sz="4" w:space="0"/>
              <w:right w:val="single" w:color="000000" w:sz="4" w:space="0"/>
            </w:tcBorders>
            <w:shd w:val="clear" w:color="FFFFFF" w:fill="FFFFFF"/>
            <w:noWrap/>
          </w:tcPr>
          <w:p w14:paraId="05E599C6">
            <w:pPr>
              <w:jc w:val="left"/>
              <w:rPr>
                <w:rFonts w:ascii="宋体" w:hAnsi="宋体"/>
                <w:b/>
                <w:sz w:val="18"/>
                <w:szCs w:val="18"/>
              </w:rPr>
            </w:pPr>
            <w:r>
              <w:rPr>
                <w:rFonts w:ascii="宋体" w:hAnsi="宋体"/>
                <w:b/>
                <w:sz w:val="18"/>
                <w:szCs w:val="18"/>
              </w:rPr>
              <w:t>住房改革支出</w:t>
            </w:r>
          </w:p>
        </w:tc>
        <w:tc>
          <w:tcPr>
            <w:tcW w:w="1417" w:type="dxa"/>
            <w:tcBorders>
              <w:top w:val="nil"/>
              <w:left w:val="nil"/>
              <w:bottom w:val="single" w:color="000000" w:sz="4" w:space="0"/>
              <w:right w:val="single" w:color="000000" w:sz="4" w:space="0"/>
            </w:tcBorders>
            <w:shd w:val="clear" w:color="FFFFFF" w:fill="FFFFFF"/>
            <w:noWrap/>
          </w:tcPr>
          <w:p w14:paraId="0BC8FAEC">
            <w:pPr>
              <w:jc w:val="right"/>
              <w:rPr>
                <w:rFonts w:ascii="宋体" w:hAnsi="宋体"/>
                <w:b/>
                <w:sz w:val="18"/>
                <w:szCs w:val="18"/>
              </w:rPr>
            </w:pPr>
            <w:r>
              <w:rPr>
                <w:rFonts w:ascii="宋体" w:hAnsi="宋体"/>
                <w:b/>
                <w:sz w:val="18"/>
                <w:szCs w:val="18"/>
              </w:rPr>
              <w:t>11.56</w:t>
            </w:r>
          </w:p>
        </w:tc>
        <w:tc>
          <w:tcPr>
            <w:tcW w:w="1418" w:type="dxa"/>
            <w:tcBorders>
              <w:top w:val="nil"/>
              <w:left w:val="nil"/>
              <w:bottom w:val="single" w:color="000000" w:sz="4" w:space="0"/>
              <w:right w:val="single" w:color="000000" w:sz="4" w:space="0"/>
            </w:tcBorders>
            <w:shd w:val="clear" w:color="FFFFFF" w:fill="FFFFFF"/>
            <w:noWrap/>
          </w:tcPr>
          <w:p w14:paraId="0EB088AB">
            <w:pPr>
              <w:jc w:val="right"/>
              <w:rPr>
                <w:rFonts w:ascii="宋体" w:hAnsi="宋体"/>
                <w:b/>
                <w:sz w:val="18"/>
                <w:szCs w:val="18"/>
              </w:rPr>
            </w:pPr>
            <w:r>
              <w:rPr>
                <w:rFonts w:ascii="宋体" w:hAnsi="宋体"/>
                <w:b/>
                <w:sz w:val="18"/>
                <w:szCs w:val="18"/>
              </w:rPr>
              <w:t>11.56</w:t>
            </w:r>
          </w:p>
        </w:tc>
        <w:tc>
          <w:tcPr>
            <w:tcW w:w="1429" w:type="dxa"/>
            <w:tcBorders>
              <w:top w:val="nil"/>
              <w:left w:val="nil"/>
              <w:bottom w:val="single" w:color="000000" w:sz="4" w:space="0"/>
              <w:right w:val="nil"/>
            </w:tcBorders>
            <w:shd w:val="clear" w:color="FFFFFF" w:fill="FFFFFF"/>
            <w:noWrap/>
          </w:tcPr>
          <w:p w14:paraId="5092C9C7">
            <w:pPr>
              <w:jc w:val="right"/>
              <w:rPr>
                <w:rFonts w:ascii="宋体" w:hAnsi="宋体"/>
                <w:b/>
                <w:sz w:val="18"/>
                <w:szCs w:val="18"/>
              </w:rPr>
            </w:pPr>
          </w:p>
        </w:tc>
      </w:tr>
      <w:tr w14:paraId="604D694D">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5E7F0933">
            <w:pPr>
              <w:jc w:val="left"/>
              <w:rPr>
                <w:rFonts w:ascii="宋体" w:hAnsi="宋体"/>
                <w:sz w:val="18"/>
                <w:szCs w:val="18"/>
              </w:rPr>
            </w:pPr>
            <w:r>
              <w:rPr>
                <w:rFonts w:ascii="宋体" w:hAnsi="宋体"/>
                <w:sz w:val="18"/>
                <w:szCs w:val="18"/>
              </w:rPr>
              <w:t>2210201</w:t>
            </w:r>
          </w:p>
        </w:tc>
        <w:tc>
          <w:tcPr>
            <w:tcW w:w="4253" w:type="dxa"/>
            <w:tcBorders>
              <w:top w:val="nil"/>
              <w:left w:val="nil"/>
              <w:bottom w:val="single" w:color="000000" w:sz="4" w:space="0"/>
              <w:right w:val="single" w:color="000000" w:sz="4" w:space="0"/>
            </w:tcBorders>
            <w:shd w:val="clear" w:color="FFFFFF" w:fill="FFFFFF"/>
            <w:noWrap/>
          </w:tcPr>
          <w:p w14:paraId="23BEF57F">
            <w:pPr>
              <w:jc w:val="left"/>
              <w:rPr>
                <w:rFonts w:ascii="宋体" w:hAnsi="宋体"/>
                <w:sz w:val="18"/>
                <w:szCs w:val="18"/>
              </w:rPr>
            </w:pPr>
            <w:r>
              <w:rPr>
                <w:rFonts w:ascii="宋体" w:hAnsi="宋体"/>
                <w:sz w:val="18"/>
                <w:szCs w:val="18"/>
              </w:rPr>
              <w:t>住房公积金</w:t>
            </w:r>
          </w:p>
        </w:tc>
        <w:tc>
          <w:tcPr>
            <w:tcW w:w="1417" w:type="dxa"/>
            <w:tcBorders>
              <w:top w:val="nil"/>
              <w:left w:val="nil"/>
              <w:bottom w:val="single" w:color="000000" w:sz="4" w:space="0"/>
              <w:right w:val="single" w:color="000000" w:sz="4" w:space="0"/>
            </w:tcBorders>
            <w:shd w:val="clear" w:color="FFFFFF" w:fill="FFFFFF"/>
            <w:noWrap/>
          </w:tcPr>
          <w:p w14:paraId="435DBEAA">
            <w:pPr>
              <w:jc w:val="right"/>
              <w:rPr>
                <w:rFonts w:ascii="宋体" w:hAnsi="宋体"/>
                <w:sz w:val="18"/>
                <w:szCs w:val="18"/>
              </w:rPr>
            </w:pPr>
            <w:r>
              <w:rPr>
                <w:rFonts w:ascii="宋体" w:hAnsi="宋体"/>
                <w:sz w:val="18"/>
                <w:szCs w:val="18"/>
              </w:rPr>
              <w:t>11.56</w:t>
            </w:r>
          </w:p>
        </w:tc>
        <w:tc>
          <w:tcPr>
            <w:tcW w:w="1418" w:type="dxa"/>
            <w:tcBorders>
              <w:top w:val="nil"/>
              <w:left w:val="nil"/>
              <w:bottom w:val="single" w:color="000000" w:sz="4" w:space="0"/>
              <w:right w:val="single" w:color="000000" w:sz="4" w:space="0"/>
            </w:tcBorders>
            <w:shd w:val="clear" w:color="FFFFFF" w:fill="FFFFFF"/>
            <w:noWrap/>
          </w:tcPr>
          <w:p w14:paraId="7C5747A3">
            <w:pPr>
              <w:jc w:val="right"/>
              <w:rPr>
                <w:rFonts w:ascii="宋体" w:hAnsi="宋体"/>
                <w:sz w:val="18"/>
                <w:szCs w:val="18"/>
              </w:rPr>
            </w:pPr>
            <w:r>
              <w:rPr>
                <w:rFonts w:ascii="宋体" w:hAnsi="宋体"/>
                <w:sz w:val="18"/>
                <w:szCs w:val="18"/>
              </w:rPr>
              <w:t>11.56</w:t>
            </w:r>
          </w:p>
        </w:tc>
        <w:tc>
          <w:tcPr>
            <w:tcW w:w="1429" w:type="dxa"/>
            <w:tcBorders>
              <w:top w:val="nil"/>
              <w:left w:val="nil"/>
              <w:bottom w:val="single" w:color="000000" w:sz="4" w:space="0"/>
              <w:right w:val="nil"/>
            </w:tcBorders>
            <w:shd w:val="clear" w:color="FFFFFF" w:fill="FFFFFF"/>
            <w:noWrap/>
          </w:tcPr>
          <w:p w14:paraId="15F6788C">
            <w:pPr>
              <w:jc w:val="right"/>
              <w:rPr>
                <w:rFonts w:ascii="宋体" w:hAnsi="宋体"/>
                <w:sz w:val="18"/>
                <w:szCs w:val="18"/>
              </w:rPr>
            </w:pPr>
          </w:p>
        </w:tc>
      </w:tr>
    </w:tbl>
    <w:p w14:paraId="05FA1750">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7CCEFCE9">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表七、一般公共预算基本支出情况表</w:t>
      </w:r>
    </w:p>
    <w:p w14:paraId="2E36A60D">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6"/>
        <w:tblW w:w="9405" w:type="dxa"/>
        <w:jc w:val="center"/>
        <w:tblLayout w:type="autofit"/>
        <w:tblCellMar>
          <w:top w:w="0" w:type="dxa"/>
          <w:left w:w="108" w:type="dxa"/>
          <w:bottom w:w="0" w:type="dxa"/>
          <w:right w:w="108" w:type="dxa"/>
        </w:tblCellMar>
      </w:tblPr>
      <w:tblGrid>
        <w:gridCol w:w="948"/>
        <w:gridCol w:w="4252"/>
        <w:gridCol w:w="1559"/>
        <w:gridCol w:w="1418"/>
        <w:gridCol w:w="1228"/>
      </w:tblGrid>
      <w:tr w14:paraId="7DC4E0A7">
        <w:tblPrEx>
          <w:tblCellMar>
            <w:top w:w="0" w:type="dxa"/>
            <w:left w:w="108" w:type="dxa"/>
            <w:bottom w:w="0" w:type="dxa"/>
            <w:right w:w="108" w:type="dxa"/>
          </w:tblCellMar>
        </w:tblPrEx>
        <w:trPr>
          <w:trHeight w:val="20" w:hRule="atLeast"/>
          <w:tblHeader/>
          <w:jc w:val="center"/>
        </w:trPr>
        <w:tc>
          <w:tcPr>
            <w:tcW w:w="5200" w:type="dxa"/>
            <w:gridSpan w:val="2"/>
            <w:tcBorders>
              <w:top w:val="single" w:color="000000" w:sz="4" w:space="0"/>
              <w:left w:val="nil"/>
              <w:bottom w:val="single" w:color="000000" w:sz="4" w:space="0"/>
              <w:right w:val="single" w:color="000000" w:sz="4" w:space="0"/>
            </w:tcBorders>
            <w:shd w:val="clear" w:color="auto" w:fill="auto"/>
            <w:noWrap/>
            <w:vAlign w:val="center"/>
          </w:tcPr>
          <w:p w14:paraId="7B4D9D0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部门预算支出经济分类科目</w:t>
            </w:r>
          </w:p>
        </w:tc>
        <w:tc>
          <w:tcPr>
            <w:tcW w:w="4205" w:type="dxa"/>
            <w:gridSpan w:val="3"/>
            <w:tcBorders>
              <w:top w:val="single" w:color="000000" w:sz="4" w:space="0"/>
              <w:left w:val="nil"/>
              <w:bottom w:val="single" w:color="000000" w:sz="4" w:space="0"/>
            </w:tcBorders>
            <w:shd w:val="clear" w:color="auto" w:fill="auto"/>
            <w:noWrap/>
            <w:vAlign w:val="center"/>
          </w:tcPr>
          <w:p w14:paraId="1577BFE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一般公共预算基本支出</w:t>
            </w:r>
          </w:p>
        </w:tc>
      </w:tr>
      <w:tr w14:paraId="2D753FED">
        <w:tblPrEx>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noWrap/>
            <w:vAlign w:val="center"/>
          </w:tcPr>
          <w:p w14:paraId="340EF06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2" w:type="dxa"/>
            <w:tcBorders>
              <w:top w:val="nil"/>
              <w:left w:val="nil"/>
              <w:bottom w:val="single" w:color="000000" w:sz="4" w:space="0"/>
              <w:right w:val="single" w:color="000000" w:sz="4" w:space="0"/>
            </w:tcBorders>
            <w:shd w:val="clear" w:color="auto" w:fill="auto"/>
            <w:noWrap/>
            <w:vAlign w:val="center"/>
          </w:tcPr>
          <w:p w14:paraId="19C4CA9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559" w:type="dxa"/>
            <w:tcBorders>
              <w:top w:val="nil"/>
              <w:left w:val="nil"/>
              <w:bottom w:val="single" w:color="000000" w:sz="4" w:space="0"/>
              <w:right w:val="single" w:color="000000" w:sz="4" w:space="0"/>
            </w:tcBorders>
            <w:shd w:val="clear" w:color="auto" w:fill="auto"/>
            <w:noWrap/>
            <w:vAlign w:val="center"/>
          </w:tcPr>
          <w:p w14:paraId="6940A20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noWrap/>
            <w:vAlign w:val="center"/>
          </w:tcPr>
          <w:p w14:paraId="1CA2A7E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人员经费</w:t>
            </w:r>
          </w:p>
        </w:tc>
        <w:tc>
          <w:tcPr>
            <w:tcW w:w="1228" w:type="dxa"/>
            <w:tcBorders>
              <w:top w:val="nil"/>
              <w:left w:val="nil"/>
              <w:bottom w:val="single" w:color="000000" w:sz="4" w:space="0"/>
              <w:right w:val="nil"/>
            </w:tcBorders>
            <w:shd w:val="clear" w:color="auto" w:fill="auto"/>
            <w:noWrap/>
            <w:vAlign w:val="center"/>
          </w:tcPr>
          <w:p w14:paraId="6D17E72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公用经费</w:t>
            </w:r>
          </w:p>
        </w:tc>
      </w:tr>
      <w:tr w14:paraId="35D83FB5">
        <w:tblPrEx>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noWrap/>
            <w:vAlign w:val="center"/>
          </w:tcPr>
          <w:p w14:paraId="65921D6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2" w:type="dxa"/>
            <w:tcBorders>
              <w:top w:val="nil"/>
              <w:left w:val="nil"/>
              <w:bottom w:val="single" w:color="000000" w:sz="4" w:space="0"/>
              <w:right w:val="single" w:color="000000" w:sz="4" w:space="0"/>
            </w:tcBorders>
            <w:shd w:val="clear" w:color="auto" w:fill="auto"/>
            <w:noWrap/>
            <w:vAlign w:val="center"/>
          </w:tcPr>
          <w:p w14:paraId="5B96DE6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59" w:type="dxa"/>
            <w:tcBorders>
              <w:top w:val="nil"/>
              <w:left w:val="nil"/>
              <w:bottom w:val="single" w:color="000000" w:sz="4" w:space="0"/>
              <w:right w:val="single" w:color="000000" w:sz="4" w:space="0"/>
            </w:tcBorders>
            <w:shd w:val="clear" w:color="auto" w:fill="auto"/>
            <w:noWrap/>
            <w:vAlign w:val="center"/>
          </w:tcPr>
          <w:p w14:paraId="1E049D1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noWrap/>
            <w:vAlign w:val="center"/>
          </w:tcPr>
          <w:p w14:paraId="677859E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228" w:type="dxa"/>
            <w:tcBorders>
              <w:top w:val="nil"/>
              <w:left w:val="nil"/>
              <w:bottom w:val="single" w:color="000000" w:sz="4" w:space="0"/>
              <w:right w:val="nil"/>
            </w:tcBorders>
            <w:shd w:val="clear" w:color="auto" w:fill="auto"/>
            <w:noWrap/>
            <w:vAlign w:val="center"/>
          </w:tcPr>
          <w:p w14:paraId="586ACA9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1002EB9C">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0FA8007">
            <w:pPr>
              <w:rPr>
                <w:rFonts w:ascii="宋体" w:hAnsi="宋体"/>
                <w:b/>
                <w:sz w:val="18"/>
                <w:szCs w:val="18"/>
              </w:rPr>
            </w:pPr>
            <w:r>
              <w:rPr>
                <w:rFonts w:ascii="宋体" w:hAnsi="宋体"/>
                <w:b/>
                <w:sz w:val="18"/>
                <w:szCs w:val="18"/>
              </w:rPr>
              <w:t xml:space="preserve"> </w:t>
            </w:r>
          </w:p>
        </w:tc>
        <w:tc>
          <w:tcPr>
            <w:tcW w:w="4252" w:type="dxa"/>
            <w:tcBorders>
              <w:top w:val="nil"/>
              <w:left w:val="nil"/>
              <w:bottom w:val="single" w:color="000000" w:sz="4" w:space="0"/>
              <w:right w:val="single" w:color="000000" w:sz="4" w:space="0"/>
            </w:tcBorders>
            <w:shd w:val="clear" w:color="FFFFFF" w:fill="FFFFFF"/>
            <w:noWrap/>
          </w:tcPr>
          <w:p w14:paraId="55520C4B">
            <w:pPr>
              <w:jc w:val="center"/>
              <w:rPr>
                <w:rFonts w:ascii="宋体" w:hAnsi="宋体"/>
                <w:b/>
                <w:sz w:val="18"/>
                <w:szCs w:val="18"/>
              </w:rPr>
            </w:pPr>
            <w:r>
              <w:rPr>
                <w:rFonts w:ascii="宋体" w:hAnsi="宋体"/>
                <w:b/>
                <w:sz w:val="18"/>
                <w:szCs w:val="18"/>
              </w:rPr>
              <w:t>总计</w:t>
            </w:r>
          </w:p>
        </w:tc>
        <w:tc>
          <w:tcPr>
            <w:tcW w:w="1559" w:type="dxa"/>
            <w:tcBorders>
              <w:top w:val="nil"/>
              <w:left w:val="nil"/>
              <w:bottom w:val="single" w:color="000000" w:sz="4" w:space="0"/>
              <w:right w:val="single" w:color="000000" w:sz="4" w:space="0"/>
            </w:tcBorders>
            <w:shd w:val="clear" w:color="FFFFFF" w:fill="FFFFFF"/>
            <w:noWrap/>
          </w:tcPr>
          <w:p w14:paraId="620CCE1A">
            <w:pPr>
              <w:jc w:val="right"/>
              <w:rPr>
                <w:rFonts w:ascii="宋体" w:hAnsi="宋体"/>
                <w:b/>
                <w:sz w:val="18"/>
                <w:szCs w:val="18"/>
              </w:rPr>
            </w:pPr>
            <w:r>
              <w:rPr>
                <w:rFonts w:ascii="宋体" w:hAnsi="宋体"/>
                <w:b/>
                <w:sz w:val="18"/>
                <w:szCs w:val="18"/>
              </w:rPr>
              <w:t>156.19</w:t>
            </w:r>
          </w:p>
        </w:tc>
        <w:tc>
          <w:tcPr>
            <w:tcW w:w="1418" w:type="dxa"/>
            <w:tcBorders>
              <w:top w:val="nil"/>
              <w:left w:val="nil"/>
              <w:bottom w:val="single" w:color="000000" w:sz="4" w:space="0"/>
              <w:right w:val="single" w:color="000000" w:sz="4" w:space="0"/>
            </w:tcBorders>
            <w:shd w:val="clear" w:color="FFFFFF" w:fill="FFFFFF"/>
            <w:noWrap/>
          </w:tcPr>
          <w:p w14:paraId="52584178">
            <w:pPr>
              <w:jc w:val="right"/>
              <w:rPr>
                <w:rFonts w:ascii="宋体" w:hAnsi="宋体"/>
                <w:b/>
                <w:sz w:val="18"/>
                <w:szCs w:val="18"/>
              </w:rPr>
            </w:pPr>
            <w:r>
              <w:rPr>
                <w:rFonts w:ascii="宋体" w:hAnsi="宋体"/>
                <w:b/>
                <w:sz w:val="18"/>
                <w:szCs w:val="18"/>
              </w:rPr>
              <w:t>151.29</w:t>
            </w:r>
          </w:p>
        </w:tc>
        <w:tc>
          <w:tcPr>
            <w:tcW w:w="1228" w:type="dxa"/>
            <w:tcBorders>
              <w:top w:val="nil"/>
              <w:left w:val="nil"/>
              <w:bottom w:val="single" w:color="000000" w:sz="4" w:space="0"/>
              <w:right w:val="nil"/>
            </w:tcBorders>
            <w:shd w:val="clear" w:color="FFFFFF" w:fill="FFFFFF"/>
            <w:noWrap/>
          </w:tcPr>
          <w:p w14:paraId="1F09DA28">
            <w:pPr>
              <w:jc w:val="right"/>
              <w:rPr>
                <w:rFonts w:ascii="宋体" w:hAnsi="宋体"/>
                <w:b/>
                <w:sz w:val="18"/>
                <w:szCs w:val="18"/>
              </w:rPr>
            </w:pPr>
            <w:r>
              <w:rPr>
                <w:rFonts w:ascii="宋体" w:hAnsi="宋体"/>
                <w:b/>
                <w:sz w:val="18"/>
                <w:szCs w:val="18"/>
              </w:rPr>
              <w:t>4.90</w:t>
            </w:r>
          </w:p>
        </w:tc>
      </w:tr>
      <w:tr w14:paraId="27E5802E">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1D7590B7">
            <w:pPr>
              <w:rPr>
                <w:rFonts w:ascii="宋体" w:hAnsi="宋体"/>
                <w:b/>
                <w:sz w:val="18"/>
                <w:szCs w:val="18"/>
              </w:rPr>
            </w:pPr>
            <w:r>
              <w:rPr>
                <w:rFonts w:ascii="宋体" w:hAnsi="宋体"/>
                <w:b/>
                <w:sz w:val="18"/>
                <w:szCs w:val="18"/>
              </w:rPr>
              <w:t>301</w:t>
            </w:r>
          </w:p>
        </w:tc>
        <w:tc>
          <w:tcPr>
            <w:tcW w:w="4252" w:type="dxa"/>
            <w:tcBorders>
              <w:top w:val="nil"/>
              <w:left w:val="nil"/>
              <w:bottom w:val="single" w:color="000000" w:sz="4" w:space="0"/>
              <w:right w:val="single" w:color="000000" w:sz="4" w:space="0"/>
            </w:tcBorders>
            <w:shd w:val="clear" w:color="FFFFFF" w:fill="FFFFFF"/>
            <w:noWrap/>
          </w:tcPr>
          <w:p w14:paraId="4783A886">
            <w:pPr>
              <w:rPr>
                <w:rFonts w:ascii="宋体" w:hAnsi="宋体"/>
                <w:b/>
                <w:sz w:val="18"/>
                <w:szCs w:val="18"/>
              </w:rPr>
            </w:pPr>
            <w:r>
              <w:rPr>
                <w:rFonts w:ascii="宋体" w:hAnsi="宋体"/>
                <w:b/>
                <w:sz w:val="18"/>
                <w:szCs w:val="18"/>
              </w:rPr>
              <w:t>工资福利支出</w:t>
            </w:r>
          </w:p>
        </w:tc>
        <w:tc>
          <w:tcPr>
            <w:tcW w:w="1559" w:type="dxa"/>
            <w:tcBorders>
              <w:top w:val="nil"/>
              <w:left w:val="nil"/>
              <w:bottom w:val="single" w:color="000000" w:sz="4" w:space="0"/>
              <w:right w:val="single" w:color="000000" w:sz="4" w:space="0"/>
            </w:tcBorders>
            <w:shd w:val="clear" w:color="FFFFFF" w:fill="FFFFFF"/>
            <w:noWrap/>
          </w:tcPr>
          <w:p w14:paraId="1D74519A">
            <w:pPr>
              <w:jc w:val="right"/>
              <w:rPr>
                <w:rFonts w:ascii="宋体" w:hAnsi="宋体"/>
                <w:b/>
                <w:sz w:val="18"/>
                <w:szCs w:val="18"/>
              </w:rPr>
            </w:pPr>
            <w:r>
              <w:rPr>
                <w:rFonts w:ascii="宋体" w:hAnsi="宋体"/>
                <w:b/>
                <w:sz w:val="18"/>
                <w:szCs w:val="18"/>
              </w:rPr>
              <w:t>148.64</w:t>
            </w:r>
          </w:p>
        </w:tc>
        <w:tc>
          <w:tcPr>
            <w:tcW w:w="1418" w:type="dxa"/>
            <w:tcBorders>
              <w:top w:val="nil"/>
              <w:left w:val="nil"/>
              <w:bottom w:val="single" w:color="000000" w:sz="4" w:space="0"/>
              <w:right w:val="single" w:color="000000" w:sz="4" w:space="0"/>
            </w:tcBorders>
            <w:shd w:val="clear" w:color="FFFFFF" w:fill="FFFFFF"/>
            <w:noWrap/>
          </w:tcPr>
          <w:p w14:paraId="1506CAB0">
            <w:pPr>
              <w:jc w:val="right"/>
              <w:rPr>
                <w:rFonts w:ascii="宋体" w:hAnsi="宋体"/>
                <w:b/>
                <w:sz w:val="18"/>
                <w:szCs w:val="18"/>
              </w:rPr>
            </w:pPr>
            <w:r>
              <w:rPr>
                <w:rFonts w:ascii="宋体" w:hAnsi="宋体"/>
                <w:b/>
                <w:sz w:val="18"/>
                <w:szCs w:val="18"/>
              </w:rPr>
              <w:t>148.64</w:t>
            </w:r>
          </w:p>
        </w:tc>
        <w:tc>
          <w:tcPr>
            <w:tcW w:w="1228" w:type="dxa"/>
            <w:tcBorders>
              <w:top w:val="nil"/>
              <w:left w:val="nil"/>
              <w:bottom w:val="single" w:color="000000" w:sz="4" w:space="0"/>
              <w:right w:val="nil"/>
            </w:tcBorders>
            <w:shd w:val="clear" w:color="FFFFFF" w:fill="FFFFFF"/>
            <w:noWrap/>
          </w:tcPr>
          <w:p w14:paraId="2141B46D">
            <w:pPr>
              <w:jc w:val="right"/>
              <w:rPr>
                <w:rFonts w:ascii="宋体" w:hAnsi="宋体"/>
                <w:b/>
                <w:sz w:val="18"/>
                <w:szCs w:val="18"/>
              </w:rPr>
            </w:pPr>
          </w:p>
        </w:tc>
      </w:tr>
      <w:tr w14:paraId="33F12432">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3E23BF15">
            <w:pPr>
              <w:rPr>
                <w:rFonts w:ascii="宋体" w:hAnsi="宋体"/>
                <w:sz w:val="18"/>
                <w:szCs w:val="18"/>
              </w:rPr>
            </w:pPr>
            <w:r>
              <w:rPr>
                <w:rFonts w:ascii="宋体" w:hAnsi="宋体"/>
                <w:sz w:val="18"/>
                <w:szCs w:val="18"/>
              </w:rPr>
              <w:t>30101</w:t>
            </w:r>
          </w:p>
        </w:tc>
        <w:tc>
          <w:tcPr>
            <w:tcW w:w="4252" w:type="dxa"/>
            <w:tcBorders>
              <w:top w:val="nil"/>
              <w:left w:val="nil"/>
              <w:bottom w:val="single" w:color="000000" w:sz="4" w:space="0"/>
              <w:right w:val="single" w:color="000000" w:sz="4" w:space="0"/>
            </w:tcBorders>
            <w:shd w:val="clear" w:color="FFFFFF" w:fill="FFFFFF"/>
            <w:noWrap/>
          </w:tcPr>
          <w:p w14:paraId="331188EE">
            <w:pPr>
              <w:rPr>
                <w:rFonts w:ascii="宋体" w:hAnsi="宋体"/>
                <w:sz w:val="18"/>
                <w:szCs w:val="18"/>
              </w:rPr>
            </w:pPr>
            <w:r>
              <w:rPr>
                <w:rFonts w:ascii="宋体" w:hAnsi="宋体"/>
                <w:sz w:val="18"/>
                <w:szCs w:val="18"/>
              </w:rPr>
              <w:t>基本工资</w:t>
            </w:r>
          </w:p>
        </w:tc>
        <w:tc>
          <w:tcPr>
            <w:tcW w:w="1559" w:type="dxa"/>
            <w:tcBorders>
              <w:top w:val="nil"/>
              <w:left w:val="nil"/>
              <w:bottom w:val="single" w:color="000000" w:sz="4" w:space="0"/>
              <w:right w:val="single" w:color="000000" w:sz="4" w:space="0"/>
            </w:tcBorders>
            <w:shd w:val="clear" w:color="FFFFFF" w:fill="FFFFFF"/>
            <w:noWrap/>
          </w:tcPr>
          <w:p w14:paraId="6E8D316F">
            <w:pPr>
              <w:jc w:val="right"/>
              <w:rPr>
                <w:rFonts w:ascii="宋体" w:hAnsi="宋体"/>
                <w:sz w:val="18"/>
                <w:szCs w:val="18"/>
              </w:rPr>
            </w:pPr>
            <w:r>
              <w:rPr>
                <w:rFonts w:ascii="宋体" w:hAnsi="宋体"/>
                <w:sz w:val="18"/>
                <w:szCs w:val="18"/>
              </w:rPr>
              <w:t>41.32</w:t>
            </w:r>
          </w:p>
        </w:tc>
        <w:tc>
          <w:tcPr>
            <w:tcW w:w="1418" w:type="dxa"/>
            <w:tcBorders>
              <w:top w:val="nil"/>
              <w:left w:val="nil"/>
              <w:bottom w:val="single" w:color="000000" w:sz="4" w:space="0"/>
              <w:right w:val="single" w:color="000000" w:sz="4" w:space="0"/>
            </w:tcBorders>
            <w:shd w:val="clear" w:color="FFFFFF" w:fill="FFFFFF"/>
            <w:noWrap/>
          </w:tcPr>
          <w:p w14:paraId="2FC510EB">
            <w:pPr>
              <w:jc w:val="right"/>
              <w:rPr>
                <w:rFonts w:ascii="宋体" w:hAnsi="宋体"/>
                <w:sz w:val="18"/>
                <w:szCs w:val="18"/>
              </w:rPr>
            </w:pPr>
            <w:r>
              <w:rPr>
                <w:rFonts w:ascii="宋体" w:hAnsi="宋体"/>
                <w:sz w:val="18"/>
                <w:szCs w:val="18"/>
              </w:rPr>
              <w:t>41.32</w:t>
            </w:r>
          </w:p>
        </w:tc>
        <w:tc>
          <w:tcPr>
            <w:tcW w:w="1228" w:type="dxa"/>
            <w:tcBorders>
              <w:top w:val="nil"/>
              <w:left w:val="nil"/>
              <w:bottom w:val="single" w:color="000000" w:sz="4" w:space="0"/>
              <w:right w:val="nil"/>
            </w:tcBorders>
            <w:shd w:val="clear" w:color="FFFFFF" w:fill="FFFFFF"/>
            <w:noWrap/>
          </w:tcPr>
          <w:p w14:paraId="77A1150A">
            <w:pPr>
              <w:jc w:val="right"/>
              <w:rPr>
                <w:rFonts w:ascii="宋体" w:hAnsi="宋体"/>
                <w:sz w:val="18"/>
                <w:szCs w:val="18"/>
              </w:rPr>
            </w:pPr>
          </w:p>
        </w:tc>
      </w:tr>
      <w:tr w14:paraId="48FFE60D">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1C26002">
            <w:pPr>
              <w:rPr>
                <w:rFonts w:ascii="宋体" w:hAnsi="宋体"/>
                <w:sz w:val="18"/>
                <w:szCs w:val="18"/>
              </w:rPr>
            </w:pPr>
            <w:r>
              <w:rPr>
                <w:rFonts w:ascii="宋体" w:hAnsi="宋体"/>
                <w:sz w:val="18"/>
                <w:szCs w:val="18"/>
              </w:rPr>
              <w:t>30102</w:t>
            </w:r>
          </w:p>
        </w:tc>
        <w:tc>
          <w:tcPr>
            <w:tcW w:w="4252" w:type="dxa"/>
            <w:tcBorders>
              <w:top w:val="nil"/>
              <w:left w:val="nil"/>
              <w:bottom w:val="single" w:color="000000" w:sz="4" w:space="0"/>
              <w:right w:val="single" w:color="000000" w:sz="4" w:space="0"/>
            </w:tcBorders>
            <w:shd w:val="clear" w:color="FFFFFF" w:fill="FFFFFF"/>
            <w:noWrap/>
          </w:tcPr>
          <w:p w14:paraId="0C82D514">
            <w:pPr>
              <w:rPr>
                <w:rFonts w:ascii="宋体" w:hAnsi="宋体"/>
                <w:sz w:val="18"/>
                <w:szCs w:val="18"/>
              </w:rPr>
            </w:pPr>
            <w:r>
              <w:rPr>
                <w:rFonts w:ascii="宋体" w:hAnsi="宋体"/>
                <w:sz w:val="18"/>
                <w:szCs w:val="18"/>
              </w:rPr>
              <w:t>津贴补贴</w:t>
            </w:r>
          </w:p>
        </w:tc>
        <w:tc>
          <w:tcPr>
            <w:tcW w:w="1559" w:type="dxa"/>
            <w:tcBorders>
              <w:top w:val="nil"/>
              <w:left w:val="nil"/>
              <w:bottom w:val="single" w:color="000000" w:sz="4" w:space="0"/>
              <w:right w:val="single" w:color="000000" w:sz="4" w:space="0"/>
            </w:tcBorders>
            <w:shd w:val="clear" w:color="FFFFFF" w:fill="FFFFFF"/>
            <w:noWrap/>
          </w:tcPr>
          <w:p w14:paraId="20CB556E">
            <w:pPr>
              <w:jc w:val="right"/>
              <w:rPr>
                <w:rFonts w:ascii="宋体" w:hAnsi="宋体"/>
                <w:sz w:val="18"/>
                <w:szCs w:val="18"/>
              </w:rPr>
            </w:pPr>
            <w:r>
              <w:rPr>
                <w:rFonts w:ascii="宋体" w:hAnsi="宋体"/>
                <w:sz w:val="18"/>
                <w:szCs w:val="18"/>
              </w:rPr>
              <w:t>15.44</w:t>
            </w:r>
          </w:p>
        </w:tc>
        <w:tc>
          <w:tcPr>
            <w:tcW w:w="1418" w:type="dxa"/>
            <w:tcBorders>
              <w:top w:val="nil"/>
              <w:left w:val="nil"/>
              <w:bottom w:val="single" w:color="000000" w:sz="4" w:space="0"/>
              <w:right w:val="single" w:color="000000" w:sz="4" w:space="0"/>
            </w:tcBorders>
            <w:shd w:val="clear" w:color="FFFFFF" w:fill="FFFFFF"/>
            <w:noWrap/>
          </w:tcPr>
          <w:p w14:paraId="6E2D9304">
            <w:pPr>
              <w:jc w:val="right"/>
              <w:rPr>
                <w:rFonts w:ascii="宋体" w:hAnsi="宋体"/>
                <w:sz w:val="18"/>
                <w:szCs w:val="18"/>
              </w:rPr>
            </w:pPr>
            <w:r>
              <w:rPr>
                <w:rFonts w:ascii="宋体" w:hAnsi="宋体"/>
                <w:sz w:val="18"/>
                <w:szCs w:val="18"/>
              </w:rPr>
              <w:t>15.44</w:t>
            </w:r>
          </w:p>
        </w:tc>
        <w:tc>
          <w:tcPr>
            <w:tcW w:w="1228" w:type="dxa"/>
            <w:tcBorders>
              <w:top w:val="nil"/>
              <w:left w:val="nil"/>
              <w:bottom w:val="single" w:color="000000" w:sz="4" w:space="0"/>
              <w:right w:val="nil"/>
            </w:tcBorders>
            <w:shd w:val="clear" w:color="FFFFFF" w:fill="FFFFFF"/>
            <w:noWrap/>
          </w:tcPr>
          <w:p w14:paraId="48D0F257">
            <w:pPr>
              <w:jc w:val="right"/>
              <w:rPr>
                <w:rFonts w:ascii="宋体" w:hAnsi="宋体"/>
                <w:sz w:val="18"/>
                <w:szCs w:val="18"/>
              </w:rPr>
            </w:pPr>
          </w:p>
        </w:tc>
      </w:tr>
      <w:tr w14:paraId="41E0FDAF">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8752318">
            <w:pPr>
              <w:rPr>
                <w:rFonts w:ascii="宋体" w:hAnsi="宋体"/>
                <w:sz w:val="18"/>
                <w:szCs w:val="18"/>
              </w:rPr>
            </w:pPr>
            <w:r>
              <w:rPr>
                <w:rFonts w:ascii="宋体" w:hAnsi="宋体"/>
                <w:sz w:val="18"/>
                <w:szCs w:val="18"/>
              </w:rPr>
              <w:t>30103</w:t>
            </w:r>
          </w:p>
        </w:tc>
        <w:tc>
          <w:tcPr>
            <w:tcW w:w="4252" w:type="dxa"/>
            <w:tcBorders>
              <w:top w:val="nil"/>
              <w:left w:val="nil"/>
              <w:bottom w:val="single" w:color="000000" w:sz="4" w:space="0"/>
              <w:right w:val="single" w:color="000000" w:sz="4" w:space="0"/>
            </w:tcBorders>
            <w:shd w:val="clear" w:color="FFFFFF" w:fill="FFFFFF"/>
            <w:noWrap/>
          </w:tcPr>
          <w:p w14:paraId="3B93870D">
            <w:pPr>
              <w:rPr>
                <w:rFonts w:ascii="宋体" w:hAnsi="宋体"/>
                <w:sz w:val="18"/>
                <w:szCs w:val="18"/>
              </w:rPr>
            </w:pPr>
            <w:r>
              <w:rPr>
                <w:rFonts w:ascii="宋体" w:hAnsi="宋体"/>
                <w:sz w:val="18"/>
                <w:szCs w:val="18"/>
              </w:rPr>
              <w:t>奖金</w:t>
            </w:r>
          </w:p>
        </w:tc>
        <w:tc>
          <w:tcPr>
            <w:tcW w:w="1559" w:type="dxa"/>
            <w:tcBorders>
              <w:top w:val="nil"/>
              <w:left w:val="nil"/>
              <w:bottom w:val="single" w:color="000000" w:sz="4" w:space="0"/>
              <w:right w:val="single" w:color="000000" w:sz="4" w:space="0"/>
            </w:tcBorders>
            <w:shd w:val="clear" w:color="FFFFFF" w:fill="FFFFFF"/>
            <w:noWrap/>
          </w:tcPr>
          <w:p w14:paraId="65729DCB">
            <w:pPr>
              <w:jc w:val="right"/>
              <w:rPr>
                <w:rFonts w:ascii="宋体" w:hAnsi="宋体"/>
                <w:sz w:val="18"/>
                <w:szCs w:val="18"/>
              </w:rPr>
            </w:pPr>
            <w:r>
              <w:rPr>
                <w:rFonts w:ascii="宋体" w:hAnsi="宋体"/>
                <w:sz w:val="18"/>
                <w:szCs w:val="18"/>
              </w:rPr>
              <w:t>29.39</w:t>
            </w:r>
          </w:p>
        </w:tc>
        <w:tc>
          <w:tcPr>
            <w:tcW w:w="1418" w:type="dxa"/>
            <w:tcBorders>
              <w:top w:val="nil"/>
              <w:left w:val="nil"/>
              <w:bottom w:val="single" w:color="000000" w:sz="4" w:space="0"/>
              <w:right w:val="single" w:color="000000" w:sz="4" w:space="0"/>
            </w:tcBorders>
            <w:shd w:val="clear" w:color="FFFFFF" w:fill="FFFFFF"/>
            <w:noWrap/>
          </w:tcPr>
          <w:p w14:paraId="500E178C">
            <w:pPr>
              <w:jc w:val="right"/>
              <w:rPr>
                <w:rFonts w:ascii="宋体" w:hAnsi="宋体"/>
                <w:sz w:val="18"/>
                <w:szCs w:val="18"/>
              </w:rPr>
            </w:pPr>
            <w:r>
              <w:rPr>
                <w:rFonts w:ascii="宋体" w:hAnsi="宋体"/>
                <w:sz w:val="18"/>
                <w:szCs w:val="18"/>
              </w:rPr>
              <w:t>29.39</w:t>
            </w:r>
          </w:p>
        </w:tc>
        <w:tc>
          <w:tcPr>
            <w:tcW w:w="1228" w:type="dxa"/>
            <w:tcBorders>
              <w:top w:val="nil"/>
              <w:left w:val="nil"/>
              <w:bottom w:val="single" w:color="000000" w:sz="4" w:space="0"/>
              <w:right w:val="nil"/>
            </w:tcBorders>
            <w:shd w:val="clear" w:color="FFFFFF" w:fill="FFFFFF"/>
            <w:noWrap/>
          </w:tcPr>
          <w:p w14:paraId="69E30A11">
            <w:pPr>
              <w:jc w:val="right"/>
              <w:rPr>
                <w:rFonts w:ascii="宋体" w:hAnsi="宋体"/>
                <w:sz w:val="18"/>
                <w:szCs w:val="18"/>
              </w:rPr>
            </w:pPr>
          </w:p>
        </w:tc>
      </w:tr>
      <w:tr w14:paraId="622D94EB">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6FE0D102">
            <w:pPr>
              <w:rPr>
                <w:rFonts w:ascii="宋体" w:hAnsi="宋体"/>
                <w:sz w:val="18"/>
                <w:szCs w:val="18"/>
              </w:rPr>
            </w:pPr>
            <w:r>
              <w:rPr>
                <w:rFonts w:ascii="宋体" w:hAnsi="宋体"/>
                <w:sz w:val="18"/>
                <w:szCs w:val="18"/>
              </w:rPr>
              <w:t>30107</w:t>
            </w:r>
          </w:p>
        </w:tc>
        <w:tc>
          <w:tcPr>
            <w:tcW w:w="4252" w:type="dxa"/>
            <w:tcBorders>
              <w:top w:val="nil"/>
              <w:left w:val="nil"/>
              <w:bottom w:val="single" w:color="000000" w:sz="4" w:space="0"/>
              <w:right w:val="single" w:color="000000" w:sz="4" w:space="0"/>
            </w:tcBorders>
            <w:shd w:val="clear" w:color="FFFFFF" w:fill="FFFFFF"/>
            <w:noWrap/>
          </w:tcPr>
          <w:p w14:paraId="21AA5245">
            <w:pPr>
              <w:rPr>
                <w:rFonts w:ascii="宋体" w:hAnsi="宋体"/>
                <w:sz w:val="18"/>
                <w:szCs w:val="18"/>
              </w:rPr>
            </w:pPr>
            <w:r>
              <w:rPr>
                <w:rFonts w:ascii="宋体" w:hAnsi="宋体"/>
                <w:sz w:val="18"/>
                <w:szCs w:val="18"/>
              </w:rPr>
              <w:t>绩效工资</w:t>
            </w:r>
          </w:p>
        </w:tc>
        <w:tc>
          <w:tcPr>
            <w:tcW w:w="1559" w:type="dxa"/>
            <w:tcBorders>
              <w:top w:val="nil"/>
              <w:left w:val="nil"/>
              <w:bottom w:val="single" w:color="000000" w:sz="4" w:space="0"/>
              <w:right w:val="single" w:color="000000" w:sz="4" w:space="0"/>
            </w:tcBorders>
            <w:shd w:val="clear" w:color="FFFFFF" w:fill="FFFFFF"/>
            <w:noWrap/>
          </w:tcPr>
          <w:p w14:paraId="7AD9C0CF">
            <w:pPr>
              <w:jc w:val="right"/>
              <w:rPr>
                <w:rFonts w:ascii="宋体" w:hAnsi="宋体"/>
                <w:sz w:val="18"/>
                <w:szCs w:val="18"/>
              </w:rPr>
            </w:pPr>
            <w:r>
              <w:rPr>
                <w:rFonts w:ascii="宋体" w:hAnsi="宋体"/>
                <w:sz w:val="18"/>
                <w:szCs w:val="18"/>
              </w:rPr>
              <w:t>17.84</w:t>
            </w:r>
          </w:p>
        </w:tc>
        <w:tc>
          <w:tcPr>
            <w:tcW w:w="1418" w:type="dxa"/>
            <w:tcBorders>
              <w:top w:val="nil"/>
              <w:left w:val="nil"/>
              <w:bottom w:val="single" w:color="000000" w:sz="4" w:space="0"/>
              <w:right w:val="single" w:color="000000" w:sz="4" w:space="0"/>
            </w:tcBorders>
            <w:shd w:val="clear" w:color="FFFFFF" w:fill="FFFFFF"/>
            <w:noWrap/>
          </w:tcPr>
          <w:p w14:paraId="4A6C7BE7">
            <w:pPr>
              <w:jc w:val="right"/>
              <w:rPr>
                <w:rFonts w:ascii="宋体" w:hAnsi="宋体"/>
                <w:sz w:val="18"/>
                <w:szCs w:val="18"/>
              </w:rPr>
            </w:pPr>
            <w:r>
              <w:rPr>
                <w:rFonts w:ascii="宋体" w:hAnsi="宋体"/>
                <w:sz w:val="18"/>
                <w:szCs w:val="18"/>
              </w:rPr>
              <w:t>17.84</w:t>
            </w:r>
          </w:p>
        </w:tc>
        <w:tc>
          <w:tcPr>
            <w:tcW w:w="1228" w:type="dxa"/>
            <w:tcBorders>
              <w:top w:val="nil"/>
              <w:left w:val="nil"/>
              <w:bottom w:val="single" w:color="000000" w:sz="4" w:space="0"/>
              <w:right w:val="nil"/>
            </w:tcBorders>
            <w:shd w:val="clear" w:color="FFFFFF" w:fill="FFFFFF"/>
            <w:noWrap/>
          </w:tcPr>
          <w:p w14:paraId="50DF6E4F">
            <w:pPr>
              <w:jc w:val="right"/>
              <w:rPr>
                <w:rFonts w:ascii="宋体" w:hAnsi="宋体"/>
                <w:sz w:val="18"/>
                <w:szCs w:val="18"/>
              </w:rPr>
            </w:pPr>
          </w:p>
        </w:tc>
      </w:tr>
      <w:tr w14:paraId="3D9D3BB7">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81BF4BE">
            <w:pPr>
              <w:rPr>
                <w:rFonts w:ascii="宋体" w:hAnsi="宋体"/>
                <w:sz w:val="18"/>
                <w:szCs w:val="18"/>
              </w:rPr>
            </w:pPr>
            <w:r>
              <w:rPr>
                <w:rFonts w:ascii="宋体" w:hAnsi="宋体"/>
                <w:sz w:val="18"/>
                <w:szCs w:val="18"/>
              </w:rPr>
              <w:t>30108</w:t>
            </w:r>
          </w:p>
        </w:tc>
        <w:tc>
          <w:tcPr>
            <w:tcW w:w="4252" w:type="dxa"/>
            <w:tcBorders>
              <w:top w:val="nil"/>
              <w:left w:val="nil"/>
              <w:bottom w:val="single" w:color="000000" w:sz="4" w:space="0"/>
              <w:right w:val="single" w:color="000000" w:sz="4" w:space="0"/>
            </w:tcBorders>
            <w:shd w:val="clear" w:color="FFFFFF" w:fill="FFFFFF"/>
            <w:noWrap/>
          </w:tcPr>
          <w:p w14:paraId="5698D2FF">
            <w:pPr>
              <w:rPr>
                <w:rFonts w:ascii="宋体" w:hAnsi="宋体"/>
                <w:sz w:val="18"/>
                <w:szCs w:val="18"/>
              </w:rPr>
            </w:pPr>
            <w:r>
              <w:rPr>
                <w:rFonts w:ascii="宋体" w:hAnsi="宋体"/>
                <w:sz w:val="18"/>
                <w:szCs w:val="18"/>
              </w:rPr>
              <w:t>机关事业单位基本养老保险缴费</w:t>
            </w:r>
          </w:p>
        </w:tc>
        <w:tc>
          <w:tcPr>
            <w:tcW w:w="1559" w:type="dxa"/>
            <w:tcBorders>
              <w:top w:val="nil"/>
              <w:left w:val="nil"/>
              <w:bottom w:val="single" w:color="000000" w:sz="4" w:space="0"/>
              <w:right w:val="single" w:color="000000" w:sz="4" w:space="0"/>
            </w:tcBorders>
            <w:shd w:val="clear" w:color="FFFFFF" w:fill="FFFFFF"/>
            <w:noWrap/>
          </w:tcPr>
          <w:p w14:paraId="157659CA">
            <w:pPr>
              <w:jc w:val="right"/>
              <w:rPr>
                <w:rFonts w:ascii="宋体" w:hAnsi="宋体"/>
                <w:sz w:val="18"/>
                <w:szCs w:val="18"/>
              </w:rPr>
            </w:pPr>
            <w:r>
              <w:rPr>
                <w:rFonts w:ascii="宋体" w:hAnsi="宋体"/>
                <w:sz w:val="18"/>
                <w:szCs w:val="18"/>
              </w:rPr>
              <w:t>15.27</w:t>
            </w:r>
          </w:p>
        </w:tc>
        <w:tc>
          <w:tcPr>
            <w:tcW w:w="1418" w:type="dxa"/>
            <w:tcBorders>
              <w:top w:val="nil"/>
              <w:left w:val="nil"/>
              <w:bottom w:val="single" w:color="000000" w:sz="4" w:space="0"/>
              <w:right w:val="single" w:color="000000" w:sz="4" w:space="0"/>
            </w:tcBorders>
            <w:shd w:val="clear" w:color="FFFFFF" w:fill="FFFFFF"/>
            <w:noWrap/>
          </w:tcPr>
          <w:p w14:paraId="5430DBBB">
            <w:pPr>
              <w:jc w:val="right"/>
              <w:rPr>
                <w:rFonts w:ascii="宋体" w:hAnsi="宋体"/>
                <w:sz w:val="18"/>
                <w:szCs w:val="18"/>
              </w:rPr>
            </w:pPr>
            <w:r>
              <w:rPr>
                <w:rFonts w:ascii="宋体" w:hAnsi="宋体"/>
                <w:sz w:val="18"/>
                <w:szCs w:val="18"/>
              </w:rPr>
              <w:t>15.27</w:t>
            </w:r>
          </w:p>
        </w:tc>
        <w:tc>
          <w:tcPr>
            <w:tcW w:w="1228" w:type="dxa"/>
            <w:tcBorders>
              <w:top w:val="nil"/>
              <w:left w:val="nil"/>
              <w:bottom w:val="single" w:color="000000" w:sz="4" w:space="0"/>
              <w:right w:val="nil"/>
            </w:tcBorders>
            <w:shd w:val="clear" w:color="FFFFFF" w:fill="FFFFFF"/>
            <w:noWrap/>
          </w:tcPr>
          <w:p w14:paraId="091E0366">
            <w:pPr>
              <w:jc w:val="right"/>
              <w:rPr>
                <w:rFonts w:ascii="宋体" w:hAnsi="宋体"/>
                <w:sz w:val="18"/>
                <w:szCs w:val="18"/>
              </w:rPr>
            </w:pPr>
          </w:p>
        </w:tc>
      </w:tr>
      <w:tr w14:paraId="167A29AC">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6053AA3B">
            <w:pPr>
              <w:rPr>
                <w:rFonts w:ascii="宋体" w:hAnsi="宋体"/>
                <w:sz w:val="18"/>
                <w:szCs w:val="18"/>
              </w:rPr>
            </w:pPr>
            <w:r>
              <w:rPr>
                <w:rFonts w:ascii="宋体" w:hAnsi="宋体"/>
                <w:sz w:val="18"/>
                <w:szCs w:val="18"/>
              </w:rPr>
              <w:t>30109</w:t>
            </w:r>
          </w:p>
        </w:tc>
        <w:tc>
          <w:tcPr>
            <w:tcW w:w="4252" w:type="dxa"/>
            <w:tcBorders>
              <w:top w:val="nil"/>
              <w:left w:val="nil"/>
              <w:bottom w:val="single" w:color="000000" w:sz="4" w:space="0"/>
              <w:right w:val="single" w:color="000000" w:sz="4" w:space="0"/>
            </w:tcBorders>
            <w:shd w:val="clear" w:color="FFFFFF" w:fill="FFFFFF"/>
            <w:noWrap/>
          </w:tcPr>
          <w:p w14:paraId="29BB7F1E">
            <w:pPr>
              <w:rPr>
                <w:rFonts w:ascii="宋体" w:hAnsi="宋体"/>
                <w:sz w:val="18"/>
                <w:szCs w:val="18"/>
              </w:rPr>
            </w:pPr>
            <w:r>
              <w:rPr>
                <w:rFonts w:ascii="宋体" w:hAnsi="宋体"/>
                <w:sz w:val="18"/>
                <w:szCs w:val="18"/>
              </w:rPr>
              <w:t>职业年金缴费</w:t>
            </w:r>
          </w:p>
        </w:tc>
        <w:tc>
          <w:tcPr>
            <w:tcW w:w="1559" w:type="dxa"/>
            <w:tcBorders>
              <w:top w:val="nil"/>
              <w:left w:val="nil"/>
              <w:bottom w:val="single" w:color="000000" w:sz="4" w:space="0"/>
              <w:right w:val="single" w:color="000000" w:sz="4" w:space="0"/>
            </w:tcBorders>
            <w:shd w:val="clear" w:color="FFFFFF" w:fill="FFFFFF"/>
            <w:noWrap/>
          </w:tcPr>
          <w:p w14:paraId="68B48BE9">
            <w:pPr>
              <w:jc w:val="right"/>
              <w:rPr>
                <w:rFonts w:ascii="宋体" w:hAnsi="宋体"/>
                <w:sz w:val="18"/>
                <w:szCs w:val="18"/>
              </w:rPr>
            </w:pPr>
            <w:r>
              <w:rPr>
                <w:rFonts w:ascii="宋体" w:hAnsi="宋体"/>
                <w:sz w:val="18"/>
                <w:szCs w:val="18"/>
              </w:rPr>
              <w:t>7.63</w:t>
            </w:r>
          </w:p>
        </w:tc>
        <w:tc>
          <w:tcPr>
            <w:tcW w:w="1418" w:type="dxa"/>
            <w:tcBorders>
              <w:top w:val="nil"/>
              <w:left w:val="nil"/>
              <w:bottom w:val="single" w:color="000000" w:sz="4" w:space="0"/>
              <w:right w:val="single" w:color="000000" w:sz="4" w:space="0"/>
            </w:tcBorders>
            <w:shd w:val="clear" w:color="FFFFFF" w:fill="FFFFFF"/>
            <w:noWrap/>
          </w:tcPr>
          <w:p w14:paraId="63D0AA2B">
            <w:pPr>
              <w:jc w:val="right"/>
              <w:rPr>
                <w:rFonts w:ascii="宋体" w:hAnsi="宋体"/>
                <w:sz w:val="18"/>
                <w:szCs w:val="18"/>
              </w:rPr>
            </w:pPr>
            <w:r>
              <w:rPr>
                <w:rFonts w:ascii="宋体" w:hAnsi="宋体"/>
                <w:sz w:val="18"/>
                <w:szCs w:val="18"/>
              </w:rPr>
              <w:t>7.63</w:t>
            </w:r>
          </w:p>
        </w:tc>
        <w:tc>
          <w:tcPr>
            <w:tcW w:w="1228" w:type="dxa"/>
            <w:tcBorders>
              <w:top w:val="nil"/>
              <w:left w:val="nil"/>
              <w:bottom w:val="single" w:color="000000" w:sz="4" w:space="0"/>
              <w:right w:val="nil"/>
            </w:tcBorders>
            <w:shd w:val="clear" w:color="FFFFFF" w:fill="FFFFFF"/>
            <w:noWrap/>
          </w:tcPr>
          <w:p w14:paraId="6D5C98A7">
            <w:pPr>
              <w:jc w:val="right"/>
              <w:rPr>
                <w:rFonts w:ascii="宋体" w:hAnsi="宋体"/>
                <w:sz w:val="18"/>
                <w:szCs w:val="18"/>
              </w:rPr>
            </w:pPr>
          </w:p>
        </w:tc>
      </w:tr>
      <w:tr w14:paraId="4EEDB06B">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073ED4F">
            <w:pPr>
              <w:rPr>
                <w:rFonts w:ascii="宋体" w:hAnsi="宋体"/>
                <w:sz w:val="18"/>
                <w:szCs w:val="18"/>
              </w:rPr>
            </w:pPr>
            <w:r>
              <w:rPr>
                <w:rFonts w:ascii="宋体" w:hAnsi="宋体"/>
                <w:sz w:val="18"/>
                <w:szCs w:val="18"/>
              </w:rPr>
              <w:t>30110</w:t>
            </w:r>
          </w:p>
        </w:tc>
        <w:tc>
          <w:tcPr>
            <w:tcW w:w="4252" w:type="dxa"/>
            <w:tcBorders>
              <w:top w:val="nil"/>
              <w:left w:val="nil"/>
              <w:bottom w:val="single" w:color="000000" w:sz="4" w:space="0"/>
              <w:right w:val="single" w:color="000000" w:sz="4" w:space="0"/>
            </w:tcBorders>
            <w:shd w:val="clear" w:color="FFFFFF" w:fill="FFFFFF"/>
            <w:noWrap/>
          </w:tcPr>
          <w:p w14:paraId="75AE9657">
            <w:pPr>
              <w:rPr>
                <w:rFonts w:ascii="宋体" w:hAnsi="宋体"/>
                <w:sz w:val="18"/>
                <w:szCs w:val="18"/>
              </w:rPr>
            </w:pPr>
            <w:r>
              <w:rPr>
                <w:rFonts w:ascii="宋体" w:hAnsi="宋体"/>
                <w:sz w:val="18"/>
                <w:szCs w:val="18"/>
              </w:rPr>
              <w:t>职工基本医疗保险缴费</w:t>
            </w:r>
          </w:p>
        </w:tc>
        <w:tc>
          <w:tcPr>
            <w:tcW w:w="1559" w:type="dxa"/>
            <w:tcBorders>
              <w:top w:val="nil"/>
              <w:left w:val="nil"/>
              <w:bottom w:val="single" w:color="000000" w:sz="4" w:space="0"/>
              <w:right w:val="single" w:color="000000" w:sz="4" w:space="0"/>
            </w:tcBorders>
            <w:shd w:val="clear" w:color="FFFFFF" w:fill="FFFFFF"/>
            <w:noWrap/>
          </w:tcPr>
          <w:p w14:paraId="2BE30E2D">
            <w:pPr>
              <w:jc w:val="right"/>
              <w:rPr>
                <w:rFonts w:ascii="宋体" w:hAnsi="宋体"/>
                <w:sz w:val="18"/>
                <w:szCs w:val="18"/>
              </w:rPr>
            </w:pPr>
            <w:r>
              <w:rPr>
                <w:rFonts w:ascii="宋体" w:hAnsi="宋体"/>
                <w:sz w:val="18"/>
                <w:szCs w:val="18"/>
              </w:rPr>
              <w:t>5.72</w:t>
            </w:r>
          </w:p>
        </w:tc>
        <w:tc>
          <w:tcPr>
            <w:tcW w:w="1418" w:type="dxa"/>
            <w:tcBorders>
              <w:top w:val="nil"/>
              <w:left w:val="nil"/>
              <w:bottom w:val="single" w:color="000000" w:sz="4" w:space="0"/>
              <w:right w:val="single" w:color="000000" w:sz="4" w:space="0"/>
            </w:tcBorders>
            <w:shd w:val="clear" w:color="FFFFFF" w:fill="FFFFFF"/>
            <w:noWrap/>
          </w:tcPr>
          <w:p w14:paraId="3E37F98E">
            <w:pPr>
              <w:jc w:val="right"/>
              <w:rPr>
                <w:rFonts w:ascii="宋体" w:hAnsi="宋体"/>
                <w:sz w:val="18"/>
                <w:szCs w:val="18"/>
              </w:rPr>
            </w:pPr>
            <w:r>
              <w:rPr>
                <w:rFonts w:ascii="宋体" w:hAnsi="宋体"/>
                <w:sz w:val="18"/>
                <w:szCs w:val="18"/>
              </w:rPr>
              <w:t>5.72</w:t>
            </w:r>
          </w:p>
        </w:tc>
        <w:tc>
          <w:tcPr>
            <w:tcW w:w="1228" w:type="dxa"/>
            <w:tcBorders>
              <w:top w:val="nil"/>
              <w:left w:val="nil"/>
              <w:bottom w:val="single" w:color="000000" w:sz="4" w:space="0"/>
              <w:right w:val="nil"/>
            </w:tcBorders>
            <w:shd w:val="clear" w:color="FFFFFF" w:fill="FFFFFF"/>
            <w:noWrap/>
          </w:tcPr>
          <w:p w14:paraId="3CBC9F93">
            <w:pPr>
              <w:jc w:val="right"/>
              <w:rPr>
                <w:rFonts w:ascii="宋体" w:hAnsi="宋体"/>
                <w:sz w:val="18"/>
                <w:szCs w:val="18"/>
              </w:rPr>
            </w:pPr>
          </w:p>
        </w:tc>
      </w:tr>
      <w:tr w14:paraId="2F70C7A9">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6B2B5AC">
            <w:pPr>
              <w:rPr>
                <w:rFonts w:ascii="宋体" w:hAnsi="宋体"/>
                <w:sz w:val="18"/>
                <w:szCs w:val="18"/>
              </w:rPr>
            </w:pPr>
            <w:r>
              <w:rPr>
                <w:rFonts w:ascii="宋体" w:hAnsi="宋体"/>
                <w:sz w:val="18"/>
                <w:szCs w:val="18"/>
              </w:rPr>
              <w:t>30111</w:t>
            </w:r>
          </w:p>
        </w:tc>
        <w:tc>
          <w:tcPr>
            <w:tcW w:w="4252" w:type="dxa"/>
            <w:tcBorders>
              <w:top w:val="nil"/>
              <w:left w:val="nil"/>
              <w:bottom w:val="single" w:color="000000" w:sz="4" w:space="0"/>
              <w:right w:val="single" w:color="000000" w:sz="4" w:space="0"/>
            </w:tcBorders>
            <w:shd w:val="clear" w:color="FFFFFF" w:fill="FFFFFF"/>
            <w:noWrap/>
          </w:tcPr>
          <w:p w14:paraId="111704AD">
            <w:pPr>
              <w:rPr>
                <w:rFonts w:ascii="宋体" w:hAnsi="宋体"/>
                <w:sz w:val="18"/>
                <w:szCs w:val="18"/>
              </w:rPr>
            </w:pPr>
            <w:r>
              <w:rPr>
                <w:rFonts w:ascii="宋体" w:hAnsi="宋体"/>
                <w:sz w:val="18"/>
                <w:szCs w:val="18"/>
              </w:rPr>
              <w:t>公务员医疗补助缴费</w:t>
            </w:r>
          </w:p>
        </w:tc>
        <w:tc>
          <w:tcPr>
            <w:tcW w:w="1559" w:type="dxa"/>
            <w:tcBorders>
              <w:top w:val="nil"/>
              <w:left w:val="nil"/>
              <w:bottom w:val="single" w:color="000000" w:sz="4" w:space="0"/>
              <w:right w:val="single" w:color="000000" w:sz="4" w:space="0"/>
            </w:tcBorders>
            <w:shd w:val="clear" w:color="FFFFFF" w:fill="FFFFFF"/>
            <w:noWrap/>
          </w:tcPr>
          <w:p w14:paraId="0B1ED53F">
            <w:pPr>
              <w:jc w:val="right"/>
              <w:rPr>
                <w:rFonts w:ascii="宋体" w:hAnsi="宋体"/>
                <w:sz w:val="18"/>
                <w:szCs w:val="18"/>
              </w:rPr>
            </w:pPr>
            <w:r>
              <w:rPr>
                <w:rFonts w:ascii="宋体" w:hAnsi="宋体"/>
                <w:sz w:val="18"/>
                <w:szCs w:val="18"/>
              </w:rPr>
              <w:t>3.82</w:t>
            </w:r>
          </w:p>
        </w:tc>
        <w:tc>
          <w:tcPr>
            <w:tcW w:w="1418" w:type="dxa"/>
            <w:tcBorders>
              <w:top w:val="nil"/>
              <w:left w:val="nil"/>
              <w:bottom w:val="single" w:color="000000" w:sz="4" w:space="0"/>
              <w:right w:val="single" w:color="000000" w:sz="4" w:space="0"/>
            </w:tcBorders>
            <w:shd w:val="clear" w:color="FFFFFF" w:fill="FFFFFF"/>
            <w:noWrap/>
          </w:tcPr>
          <w:p w14:paraId="73AB73D3">
            <w:pPr>
              <w:jc w:val="right"/>
              <w:rPr>
                <w:rFonts w:ascii="宋体" w:hAnsi="宋体"/>
                <w:sz w:val="18"/>
                <w:szCs w:val="18"/>
              </w:rPr>
            </w:pPr>
            <w:r>
              <w:rPr>
                <w:rFonts w:ascii="宋体" w:hAnsi="宋体"/>
                <w:sz w:val="18"/>
                <w:szCs w:val="18"/>
              </w:rPr>
              <w:t>3.82</w:t>
            </w:r>
          </w:p>
        </w:tc>
        <w:tc>
          <w:tcPr>
            <w:tcW w:w="1228" w:type="dxa"/>
            <w:tcBorders>
              <w:top w:val="nil"/>
              <w:left w:val="nil"/>
              <w:bottom w:val="single" w:color="000000" w:sz="4" w:space="0"/>
              <w:right w:val="nil"/>
            </w:tcBorders>
            <w:shd w:val="clear" w:color="FFFFFF" w:fill="FFFFFF"/>
            <w:noWrap/>
          </w:tcPr>
          <w:p w14:paraId="75F60AE8">
            <w:pPr>
              <w:jc w:val="right"/>
              <w:rPr>
                <w:rFonts w:ascii="宋体" w:hAnsi="宋体"/>
                <w:sz w:val="18"/>
                <w:szCs w:val="18"/>
              </w:rPr>
            </w:pPr>
          </w:p>
        </w:tc>
      </w:tr>
      <w:tr w14:paraId="7526C108">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4E82DBC">
            <w:pPr>
              <w:rPr>
                <w:rFonts w:ascii="宋体" w:hAnsi="宋体"/>
                <w:sz w:val="18"/>
                <w:szCs w:val="18"/>
              </w:rPr>
            </w:pPr>
            <w:r>
              <w:rPr>
                <w:rFonts w:ascii="宋体" w:hAnsi="宋体"/>
                <w:sz w:val="18"/>
                <w:szCs w:val="18"/>
              </w:rPr>
              <w:t>30112</w:t>
            </w:r>
          </w:p>
        </w:tc>
        <w:tc>
          <w:tcPr>
            <w:tcW w:w="4252" w:type="dxa"/>
            <w:tcBorders>
              <w:top w:val="nil"/>
              <w:left w:val="nil"/>
              <w:bottom w:val="single" w:color="000000" w:sz="4" w:space="0"/>
              <w:right w:val="single" w:color="000000" w:sz="4" w:space="0"/>
            </w:tcBorders>
            <w:shd w:val="clear" w:color="FFFFFF" w:fill="FFFFFF"/>
            <w:noWrap/>
          </w:tcPr>
          <w:p w14:paraId="0C3EEB12">
            <w:pPr>
              <w:rPr>
                <w:rFonts w:ascii="宋体" w:hAnsi="宋体"/>
                <w:sz w:val="18"/>
                <w:szCs w:val="18"/>
              </w:rPr>
            </w:pPr>
            <w:r>
              <w:rPr>
                <w:rFonts w:ascii="宋体" w:hAnsi="宋体"/>
                <w:sz w:val="18"/>
                <w:szCs w:val="18"/>
              </w:rPr>
              <w:t>其他社会保障缴费</w:t>
            </w:r>
          </w:p>
        </w:tc>
        <w:tc>
          <w:tcPr>
            <w:tcW w:w="1559" w:type="dxa"/>
            <w:tcBorders>
              <w:top w:val="nil"/>
              <w:left w:val="nil"/>
              <w:bottom w:val="single" w:color="000000" w:sz="4" w:space="0"/>
              <w:right w:val="single" w:color="000000" w:sz="4" w:space="0"/>
            </w:tcBorders>
            <w:shd w:val="clear" w:color="FFFFFF" w:fill="FFFFFF"/>
            <w:noWrap/>
          </w:tcPr>
          <w:p w14:paraId="5312528A">
            <w:pPr>
              <w:jc w:val="right"/>
              <w:rPr>
                <w:rFonts w:ascii="宋体" w:hAnsi="宋体"/>
                <w:sz w:val="18"/>
                <w:szCs w:val="18"/>
              </w:rPr>
            </w:pPr>
            <w:r>
              <w:rPr>
                <w:rFonts w:ascii="宋体" w:hAnsi="宋体"/>
                <w:sz w:val="18"/>
                <w:szCs w:val="18"/>
              </w:rPr>
              <w:t>0.65</w:t>
            </w:r>
          </w:p>
        </w:tc>
        <w:tc>
          <w:tcPr>
            <w:tcW w:w="1418" w:type="dxa"/>
            <w:tcBorders>
              <w:top w:val="nil"/>
              <w:left w:val="nil"/>
              <w:bottom w:val="single" w:color="000000" w:sz="4" w:space="0"/>
              <w:right w:val="single" w:color="000000" w:sz="4" w:space="0"/>
            </w:tcBorders>
            <w:shd w:val="clear" w:color="FFFFFF" w:fill="FFFFFF"/>
            <w:noWrap/>
          </w:tcPr>
          <w:p w14:paraId="59A5FE58">
            <w:pPr>
              <w:jc w:val="right"/>
              <w:rPr>
                <w:rFonts w:ascii="宋体" w:hAnsi="宋体"/>
                <w:sz w:val="18"/>
                <w:szCs w:val="18"/>
              </w:rPr>
            </w:pPr>
            <w:r>
              <w:rPr>
                <w:rFonts w:ascii="宋体" w:hAnsi="宋体"/>
                <w:sz w:val="18"/>
                <w:szCs w:val="18"/>
              </w:rPr>
              <w:t>0.65</w:t>
            </w:r>
          </w:p>
        </w:tc>
        <w:tc>
          <w:tcPr>
            <w:tcW w:w="1228" w:type="dxa"/>
            <w:tcBorders>
              <w:top w:val="nil"/>
              <w:left w:val="nil"/>
              <w:bottom w:val="single" w:color="000000" w:sz="4" w:space="0"/>
              <w:right w:val="nil"/>
            </w:tcBorders>
            <w:shd w:val="clear" w:color="FFFFFF" w:fill="FFFFFF"/>
            <w:noWrap/>
          </w:tcPr>
          <w:p w14:paraId="1D655952">
            <w:pPr>
              <w:jc w:val="right"/>
              <w:rPr>
                <w:rFonts w:ascii="宋体" w:hAnsi="宋体"/>
                <w:sz w:val="18"/>
                <w:szCs w:val="18"/>
              </w:rPr>
            </w:pPr>
          </w:p>
        </w:tc>
      </w:tr>
      <w:tr w14:paraId="460F6E0B">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D2035F4">
            <w:pPr>
              <w:rPr>
                <w:rFonts w:ascii="宋体" w:hAnsi="宋体"/>
                <w:sz w:val="18"/>
                <w:szCs w:val="18"/>
              </w:rPr>
            </w:pPr>
            <w:r>
              <w:rPr>
                <w:rFonts w:ascii="宋体" w:hAnsi="宋体"/>
                <w:sz w:val="18"/>
                <w:szCs w:val="18"/>
              </w:rPr>
              <w:t>30113</w:t>
            </w:r>
          </w:p>
        </w:tc>
        <w:tc>
          <w:tcPr>
            <w:tcW w:w="4252" w:type="dxa"/>
            <w:tcBorders>
              <w:top w:val="nil"/>
              <w:left w:val="nil"/>
              <w:bottom w:val="single" w:color="000000" w:sz="4" w:space="0"/>
              <w:right w:val="single" w:color="000000" w:sz="4" w:space="0"/>
            </w:tcBorders>
            <w:shd w:val="clear" w:color="FFFFFF" w:fill="FFFFFF"/>
            <w:noWrap/>
          </w:tcPr>
          <w:p w14:paraId="57B0DEE4">
            <w:pPr>
              <w:rPr>
                <w:rFonts w:ascii="宋体" w:hAnsi="宋体"/>
                <w:sz w:val="18"/>
                <w:szCs w:val="18"/>
              </w:rPr>
            </w:pPr>
            <w:r>
              <w:rPr>
                <w:rFonts w:ascii="宋体" w:hAnsi="宋体"/>
                <w:sz w:val="18"/>
                <w:szCs w:val="18"/>
              </w:rPr>
              <w:t>住房公积金</w:t>
            </w:r>
          </w:p>
        </w:tc>
        <w:tc>
          <w:tcPr>
            <w:tcW w:w="1559" w:type="dxa"/>
            <w:tcBorders>
              <w:top w:val="nil"/>
              <w:left w:val="nil"/>
              <w:bottom w:val="single" w:color="000000" w:sz="4" w:space="0"/>
              <w:right w:val="single" w:color="000000" w:sz="4" w:space="0"/>
            </w:tcBorders>
            <w:shd w:val="clear" w:color="FFFFFF" w:fill="FFFFFF"/>
            <w:noWrap/>
          </w:tcPr>
          <w:p w14:paraId="6A513B56">
            <w:pPr>
              <w:jc w:val="right"/>
              <w:rPr>
                <w:rFonts w:ascii="宋体" w:hAnsi="宋体"/>
                <w:sz w:val="18"/>
                <w:szCs w:val="18"/>
              </w:rPr>
            </w:pPr>
            <w:r>
              <w:rPr>
                <w:rFonts w:ascii="宋体" w:hAnsi="宋体"/>
                <w:sz w:val="18"/>
                <w:szCs w:val="18"/>
              </w:rPr>
              <w:t>11.56</w:t>
            </w:r>
          </w:p>
        </w:tc>
        <w:tc>
          <w:tcPr>
            <w:tcW w:w="1418" w:type="dxa"/>
            <w:tcBorders>
              <w:top w:val="nil"/>
              <w:left w:val="nil"/>
              <w:bottom w:val="single" w:color="000000" w:sz="4" w:space="0"/>
              <w:right w:val="single" w:color="000000" w:sz="4" w:space="0"/>
            </w:tcBorders>
            <w:shd w:val="clear" w:color="FFFFFF" w:fill="FFFFFF"/>
            <w:noWrap/>
          </w:tcPr>
          <w:p w14:paraId="1D73465B">
            <w:pPr>
              <w:jc w:val="right"/>
              <w:rPr>
                <w:rFonts w:ascii="宋体" w:hAnsi="宋体"/>
                <w:sz w:val="18"/>
                <w:szCs w:val="18"/>
              </w:rPr>
            </w:pPr>
            <w:r>
              <w:rPr>
                <w:rFonts w:ascii="宋体" w:hAnsi="宋体"/>
                <w:sz w:val="18"/>
                <w:szCs w:val="18"/>
              </w:rPr>
              <w:t>11.56</w:t>
            </w:r>
          </w:p>
        </w:tc>
        <w:tc>
          <w:tcPr>
            <w:tcW w:w="1228" w:type="dxa"/>
            <w:tcBorders>
              <w:top w:val="nil"/>
              <w:left w:val="nil"/>
              <w:bottom w:val="single" w:color="000000" w:sz="4" w:space="0"/>
              <w:right w:val="nil"/>
            </w:tcBorders>
            <w:shd w:val="clear" w:color="FFFFFF" w:fill="FFFFFF"/>
            <w:noWrap/>
          </w:tcPr>
          <w:p w14:paraId="297A871D">
            <w:pPr>
              <w:jc w:val="right"/>
              <w:rPr>
                <w:rFonts w:ascii="宋体" w:hAnsi="宋体"/>
                <w:sz w:val="18"/>
                <w:szCs w:val="18"/>
              </w:rPr>
            </w:pPr>
          </w:p>
        </w:tc>
      </w:tr>
      <w:tr w14:paraId="0EF36A48">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445A0D8">
            <w:pPr>
              <w:rPr>
                <w:rFonts w:ascii="宋体" w:hAnsi="宋体"/>
                <w:b/>
                <w:sz w:val="18"/>
                <w:szCs w:val="18"/>
              </w:rPr>
            </w:pPr>
            <w:r>
              <w:rPr>
                <w:rFonts w:ascii="宋体" w:hAnsi="宋体"/>
                <w:b/>
                <w:sz w:val="18"/>
                <w:szCs w:val="18"/>
              </w:rPr>
              <w:t>302</w:t>
            </w:r>
          </w:p>
        </w:tc>
        <w:tc>
          <w:tcPr>
            <w:tcW w:w="4252" w:type="dxa"/>
            <w:tcBorders>
              <w:top w:val="nil"/>
              <w:left w:val="nil"/>
              <w:bottom w:val="single" w:color="000000" w:sz="4" w:space="0"/>
              <w:right w:val="single" w:color="000000" w:sz="4" w:space="0"/>
            </w:tcBorders>
            <w:shd w:val="clear" w:color="FFFFFF" w:fill="FFFFFF"/>
            <w:noWrap/>
          </w:tcPr>
          <w:p w14:paraId="6D18C0B1">
            <w:pPr>
              <w:rPr>
                <w:rFonts w:ascii="宋体" w:hAnsi="宋体"/>
                <w:b/>
                <w:sz w:val="18"/>
                <w:szCs w:val="18"/>
              </w:rPr>
            </w:pPr>
            <w:r>
              <w:rPr>
                <w:rFonts w:ascii="宋体" w:hAnsi="宋体"/>
                <w:b/>
                <w:sz w:val="18"/>
                <w:szCs w:val="18"/>
              </w:rPr>
              <w:t>商品和服务支出</w:t>
            </w:r>
          </w:p>
        </w:tc>
        <w:tc>
          <w:tcPr>
            <w:tcW w:w="1559" w:type="dxa"/>
            <w:tcBorders>
              <w:top w:val="nil"/>
              <w:left w:val="nil"/>
              <w:bottom w:val="single" w:color="000000" w:sz="4" w:space="0"/>
              <w:right w:val="single" w:color="000000" w:sz="4" w:space="0"/>
            </w:tcBorders>
            <w:shd w:val="clear" w:color="FFFFFF" w:fill="FFFFFF"/>
            <w:noWrap/>
          </w:tcPr>
          <w:p w14:paraId="20C8E8E0">
            <w:pPr>
              <w:jc w:val="right"/>
              <w:rPr>
                <w:rFonts w:ascii="宋体" w:hAnsi="宋体"/>
                <w:b/>
                <w:sz w:val="18"/>
                <w:szCs w:val="18"/>
              </w:rPr>
            </w:pPr>
            <w:r>
              <w:rPr>
                <w:rFonts w:ascii="宋体" w:hAnsi="宋体"/>
                <w:b/>
                <w:sz w:val="18"/>
                <w:szCs w:val="18"/>
              </w:rPr>
              <w:t>4.90</w:t>
            </w:r>
          </w:p>
        </w:tc>
        <w:tc>
          <w:tcPr>
            <w:tcW w:w="1418" w:type="dxa"/>
            <w:tcBorders>
              <w:top w:val="nil"/>
              <w:left w:val="nil"/>
              <w:bottom w:val="single" w:color="000000" w:sz="4" w:space="0"/>
              <w:right w:val="single" w:color="000000" w:sz="4" w:space="0"/>
            </w:tcBorders>
            <w:shd w:val="clear" w:color="FFFFFF" w:fill="FFFFFF"/>
            <w:noWrap/>
          </w:tcPr>
          <w:p w14:paraId="0F60C334">
            <w:pPr>
              <w:jc w:val="right"/>
              <w:rPr>
                <w:rFonts w:ascii="宋体" w:hAnsi="宋体"/>
                <w:b/>
                <w:sz w:val="18"/>
                <w:szCs w:val="18"/>
              </w:rPr>
            </w:pPr>
          </w:p>
        </w:tc>
        <w:tc>
          <w:tcPr>
            <w:tcW w:w="1228" w:type="dxa"/>
            <w:tcBorders>
              <w:top w:val="nil"/>
              <w:left w:val="nil"/>
              <w:bottom w:val="single" w:color="000000" w:sz="4" w:space="0"/>
              <w:right w:val="nil"/>
            </w:tcBorders>
            <w:shd w:val="clear" w:color="FFFFFF" w:fill="FFFFFF"/>
            <w:noWrap/>
          </w:tcPr>
          <w:p w14:paraId="5AE1FCAD">
            <w:pPr>
              <w:jc w:val="right"/>
              <w:rPr>
                <w:rFonts w:ascii="宋体" w:hAnsi="宋体"/>
                <w:b/>
                <w:sz w:val="18"/>
                <w:szCs w:val="18"/>
              </w:rPr>
            </w:pPr>
            <w:r>
              <w:rPr>
                <w:rFonts w:ascii="宋体" w:hAnsi="宋体"/>
                <w:b/>
                <w:sz w:val="18"/>
                <w:szCs w:val="18"/>
              </w:rPr>
              <w:t>4.90</w:t>
            </w:r>
          </w:p>
        </w:tc>
      </w:tr>
      <w:tr w14:paraId="3C11579A">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F179988">
            <w:pPr>
              <w:rPr>
                <w:rFonts w:ascii="宋体" w:hAnsi="宋体"/>
                <w:sz w:val="18"/>
                <w:szCs w:val="18"/>
              </w:rPr>
            </w:pPr>
            <w:r>
              <w:rPr>
                <w:rFonts w:ascii="宋体" w:hAnsi="宋体"/>
                <w:sz w:val="18"/>
                <w:szCs w:val="18"/>
              </w:rPr>
              <w:t>30201</w:t>
            </w:r>
          </w:p>
        </w:tc>
        <w:tc>
          <w:tcPr>
            <w:tcW w:w="4252" w:type="dxa"/>
            <w:tcBorders>
              <w:top w:val="nil"/>
              <w:left w:val="nil"/>
              <w:bottom w:val="single" w:color="000000" w:sz="4" w:space="0"/>
              <w:right w:val="single" w:color="000000" w:sz="4" w:space="0"/>
            </w:tcBorders>
            <w:shd w:val="clear" w:color="FFFFFF" w:fill="FFFFFF"/>
            <w:noWrap/>
          </w:tcPr>
          <w:p w14:paraId="4ED2EA90">
            <w:pPr>
              <w:rPr>
                <w:rFonts w:ascii="宋体" w:hAnsi="宋体"/>
                <w:sz w:val="18"/>
                <w:szCs w:val="18"/>
              </w:rPr>
            </w:pPr>
            <w:r>
              <w:rPr>
                <w:rFonts w:ascii="宋体" w:hAnsi="宋体"/>
                <w:sz w:val="18"/>
                <w:szCs w:val="18"/>
              </w:rPr>
              <w:t>办公费</w:t>
            </w:r>
          </w:p>
        </w:tc>
        <w:tc>
          <w:tcPr>
            <w:tcW w:w="1559" w:type="dxa"/>
            <w:tcBorders>
              <w:top w:val="nil"/>
              <w:left w:val="nil"/>
              <w:bottom w:val="single" w:color="000000" w:sz="4" w:space="0"/>
              <w:right w:val="single" w:color="000000" w:sz="4" w:space="0"/>
            </w:tcBorders>
            <w:shd w:val="clear" w:color="FFFFFF" w:fill="FFFFFF"/>
            <w:noWrap/>
          </w:tcPr>
          <w:p w14:paraId="0224BBE4">
            <w:pPr>
              <w:jc w:val="right"/>
              <w:rPr>
                <w:rFonts w:ascii="宋体" w:hAnsi="宋体"/>
                <w:sz w:val="18"/>
                <w:szCs w:val="18"/>
              </w:rPr>
            </w:pPr>
            <w:r>
              <w:rPr>
                <w:rFonts w:ascii="宋体" w:hAnsi="宋体"/>
                <w:sz w:val="18"/>
                <w:szCs w:val="18"/>
              </w:rPr>
              <w:t>0.22</w:t>
            </w:r>
          </w:p>
        </w:tc>
        <w:tc>
          <w:tcPr>
            <w:tcW w:w="1418" w:type="dxa"/>
            <w:tcBorders>
              <w:top w:val="nil"/>
              <w:left w:val="nil"/>
              <w:bottom w:val="single" w:color="000000" w:sz="4" w:space="0"/>
              <w:right w:val="single" w:color="000000" w:sz="4" w:space="0"/>
            </w:tcBorders>
            <w:shd w:val="clear" w:color="FFFFFF" w:fill="FFFFFF"/>
            <w:noWrap/>
          </w:tcPr>
          <w:p w14:paraId="3BA0E815">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7ED26779">
            <w:pPr>
              <w:jc w:val="right"/>
              <w:rPr>
                <w:rFonts w:ascii="宋体" w:hAnsi="宋体"/>
                <w:sz w:val="18"/>
                <w:szCs w:val="18"/>
              </w:rPr>
            </w:pPr>
            <w:r>
              <w:rPr>
                <w:rFonts w:ascii="宋体" w:hAnsi="宋体"/>
                <w:sz w:val="18"/>
                <w:szCs w:val="18"/>
              </w:rPr>
              <w:t>0.22</w:t>
            </w:r>
          </w:p>
        </w:tc>
      </w:tr>
      <w:tr w14:paraId="7ACAB672">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E992DD9">
            <w:pPr>
              <w:rPr>
                <w:rFonts w:ascii="宋体" w:hAnsi="宋体"/>
                <w:sz w:val="18"/>
                <w:szCs w:val="18"/>
              </w:rPr>
            </w:pPr>
            <w:r>
              <w:rPr>
                <w:rFonts w:ascii="宋体" w:hAnsi="宋体"/>
                <w:sz w:val="18"/>
                <w:szCs w:val="18"/>
              </w:rPr>
              <w:t>30205</w:t>
            </w:r>
          </w:p>
        </w:tc>
        <w:tc>
          <w:tcPr>
            <w:tcW w:w="4252" w:type="dxa"/>
            <w:tcBorders>
              <w:top w:val="nil"/>
              <w:left w:val="nil"/>
              <w:bottom w:val="single" w:color="000000" w:sz="4" w:space="0"/>
              <w:right w:val="single" w:color="000000" w:sz="4" w:space="0"/>
            </w:tcBorders>
            <w:shd w:val="clear" w:color="FFFFFF" w:fill="FFFFFF"/>
            <w:noWrap/>
          </w:tcPr>
          <w:p w14:paraId="0C75C542">
            <w:pPr>
              <w:rPr>
                <w:rFonts w:ascii="宋体" w:hAnsi="宋体"/>
                <w:sz w:val="18"/>
                <w:szCs w:val="18"/>
              </w:rPr>
            </w:pPr>
            <w:r>
              <w:rPr>
                <w:rFonts w:ascii="宋体" w:hAnsi="宋体"/>
                <w:sz w:val="18"/>
                <w:szCs w:val="18"/>
              </w:rPr>
              <w:t>水费</w:t>
            </w:r>
          </w:p>
        </w:tc>
        <w:tc>
          <w:tcPr>
            <w:tcW w:w="1559" w:type="dxa"/>
            <w:tcBorders>
              <w:top w:val="nil"/>
              <w:left w:val="nil"/>
              <w:bottom w:val="single" w:color="000000" w:sz="4" w:space="0"/>
              <w:right w:val="single" w:color="000000" w:sz="4" w:space="0"/>
            </w:tcBorders>
            <w:shd w:val="clear" w:color="FFFFFF" w:fill="FFFFFF"/>
            <w:noWrap/>
          </w:tcPr>
          <w:p w14:paraId="5954057D">
            <w:pPr>
              <w:jc w:val="right"/>
              <w:rPr>
                <w:rFonts w:ascii="宋体" w:hAnsi="宋体"/>
                <w:sz w:val="18"/>
                <w:szCs w:val="18"/>
              </w:rPr>
            </w:pPr>
            <w:r>
              <w:rPr>
                <w:rFonts w:ascii="宋体" w:hAnsi="宋体"/>
                <w:sz w:val="18"/>
                <w:szCs w:val="18"/>
              </w:rPr>
              <w:t>1.40</w:t>
            </w:r>
          </w:p>
        </w:tc>
        <w:tc>
          <w:tcPr>
            <w:tcW w:w="1418" w:type="dxa"/>
            <w:tcBorders>
              <w:top w:val="nil"/>
              <w:left w:val="nil"/>
              <w:bottom w:val="single" w:color="000000" w:sz="4" w:space="0"/>
              <w:right w:val="single" w:color="000000" w:sz="4" w:space="0"/>
            </w:tcBorders>
            <w:shd w:val="clear" w:color="FFFFFF" w:fill="FFFFFF"/>
            <w:noWrap/>
          </w:tcPr>
          <w:p w14:paraId="321CCA5B">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5223E4C3">
            <w:pPr>
              <w:jc w:val="right"/>
              <w:rPr>
                <w:rFonts w:ascii="宋体" w:hAnsi="宋体"/>
                <w:sz w:val="18"/>
                <w:szCs w:val="18"/>
              </w:rPr>
            </w:pPr>
            <w:r>
              <w:rPr>
                <w:rFonts w:ascii="宋体" w:hAnsi="宋体"/>
                <w:sz w:val="18"/>
                <w:szCs w:val="18"/>
              </w:rPr>
              <w:t>1.40</w:t>
            </w:r>
          </w:p>
        </w:tc>
      </w:tr>
      <w:tr w14:paraId="22BE535E">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3207DAF3">
            <w:pPr>
              <w:rPr>
                <w:rFonts w:ascii="宋体" w:hAnsi="宋体"/>
                <w:sz w:val="18"/>
                <w:szCs w:val="18"/>
              </w:rPr>
            </w:pPr>
            <w:r>
              <w:rPr>
                <w:rFonts w:ascii="宋体" w:hAnsi="宋体"/>
                <w:sz w:val="18"/>
                <w:szCs w:val="18"/>
              </w:rPr>
              <w:t>30206</w:t>
            </w:r>
          </w:p>
        </w:tc>
        <w:tc>
          <w:tcPr>
            <w:tcW w:w="4252" w:type="dxa"/>
            <w:tcBorders>
              <w:top w:val="nil"/>
              <w:left w:val="nil"/>
              <w:bottom w:val="single" w:color="000000" w:sz="4" w:space="0"/>
              <w:right w:val="single" w:color="000000" w:sz="4" w:space="0"/>
            </w:tcBorders>
            <w:shd w:val="clear" w:color="FFFFFF" w:fill="FFFFFF"/>
            <w:noWrap/>
          </w:tcPr>
          <w:p w14:paraId="38F81AFA">
            <w:pPr>
              <w:rPr>
                <w:rFonts w:ascii="宋体" w:hAnsi="宋体"/>
                <w:sz w:val="18"/>
                <w:szCs w:val="18"/>
              </w:rPr>
            </w:pPr>
            <w:r>
              <w:rPr>
                <w:rFonts w:ascii="宋体" w:hAnsi="宋体"/>
                <w:sz w:val="18"/>
                <w:szCs w:val="18"/>
              </w:rPr>
              <w:t>电费</w:t>
            </w:r>
          </w:p>
        </w:tc>
        <w:tc>
          <w:tcPr>
            <w:tcW w:w="1559" w:type="dxa"/>
            <w:tcBorders>
              <w:top w:val="nil"/>
              <w:left w:val="nil"/>
              <w:bottom w:val="single" w:color="000000" w:sz="4" w:space="0"/>
              <w:right w:val="single" w:color="000000" w:sz="4" w:space="0"/>
            </w:tcBorders>
            <w:shd w:val="clear" w:color="FFFFFF" w:fill="FFFFFF"/>
            <w:noWrap/>
          </w:tcPr>
          <w:p w14:paraId="77B9A065">
            <w:pPr>
              <w:jc w:val="right"/>
              <w:rPr>
                <w:rFonts w:ascii="宋体" w:hAnsi="宋体"/>
                <w:sz w:val="18"/>
                <w:szCs w:val="18"/>
              </w:rPr>
            </w:pPr>
            <w:r>
              <w:rPr>
                <w:rFonts w:ascii="宋体" w:hAnsi="宋体"/>
                <w:sz w:val="18"/>
                <w:szCs w:val="18"/>
              </w:rPr>
              <w:t>1.42</w:t>
            </w:r>
          </w:p>
        </w:tc>
        <w:tc>
          <w:tcPr>
            <w:tcW w:w="1418" w:type="dxa"/>
            <w:tcBorders>
              <w:top w:val="nil"/>
              <w:left w:val="nil"/>
              <w:bottom w:val="single" w:color="000000" w:sz="4" w:space="0"/>
              <w:right w:val="single" w:color="000000" w:sz="4" w:space="0"/>
            </w:tcBorders>
            <w:shd w:val="clear" w:color="FFFFFF" w:fill="FFFFFF"/>
            <w:noWrap/>
          </w:tcPr>
          <w:p w14:paraId="5C5EDB8D">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32B4762A">
            <w:pPr>
              <w:jc w:val="right"/>
              <w:rPr>
                <w:rFonts w:ascii="宋体" w:hAnsi="宋体"/>
                <w:sz w:val="18"/>
                <w:szCs w:val="18"/>
              </w:rPr>
            </w:pPr>
            <w:r>
              <w:rPr>
                <w:rFonts w:ascii="宋体" w:hAnsi="宋体"/>
                <w:sz w:val="18"/>
                <w:szCs w:val="18"/>
              </w:rPr>
              <w:t>1.42</w:t>
            </w:r>
          </w:p>
        </w:tc>
      </w:tr>
      <w:tr w14:paraId="42E30657">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1609BADA">
            <w:pPr>
              <w:rPr>
                <w:rFonts w:ascii="宋体" w:hAnsi="宋体"/>
                <w:sz w:val="18"/>
                <w:szCs w:val="18"/>
              </w:rPr>
            </w:pPr>
            <w:r>
              <w:rPr>
                <w:rFonts w:ascii="宋体" w:hAnsi="宋体"/>
                <w:sz w:val="18"/>
                <w:szCs w:val="18"/>
              </w:rPr>
              <w:t>30208</w:t>
            </w:r>
          </w:p>
        </w:tc>
        <w:tc>
          <w:tcPr>
            <w:tcW w:w="4252" w:type="dxa"/>
            <w:tcBorders>
              <w:top w:val="nil"/>
              <w:left w:val="nil"/>
              <w:bottom w:val="single" w:color="000000" w:sz="4" w:space="0"/>
              <w:right w:val="single" w:color="000000" w:sz="4" w:space="0"/>
            </w:tcBorders>
            <w:shd w:val="clear" w:color="FFFFFF" w:fill="FFFFFF"/>
            <w:noWrap/>
          </w:tcPr>
          <w:p w14:paraId="599BDA21">
            <w:pPr>
              <w:rPr>
                <w:rFonts w:ascii="宋体" w:hAnsi="宋体"/>
                <w:sz w:val="18"/>
                <w:szCs w:val="18"/>
              </w:rPr>
            </w:pPr>
            <w:r>
              <w:rPr>
                <w:rFonts w:ascii="宋体" w:hAnsi="宋体"/>
                <w:sz w:val="18"/>
                <w:szCs w:val="18"/>
              </w:rPr>
              <w:t>取暖费</w:t>
            </w:r>
          </w:p>
        </w:tc>
        <w:tc>
          <w:tcPr>
            <w:tcW w:w="1559" w:type="dxa"/>
            <w:tcBorders>
              <w:top w:val="nil"/>
              <w:left w:val="nil"/>
              <w:bottom w:val="single" w:color="000000" w:sz="4" w:space="0"/>
              <w:right w:val="single" w:color="000000" w:sz="4" w:space="0"/>
            </w:tcBorders>
            <w:shd w:val="clear" w:color="FFFFFF" w:fill="FFFFFF"/>
            <w:noWrap/>
          </w:tcPr>
          <w:p w14:paraId="32383BEE">
            <w:pPr>
              <w:jc w:val="right"/>
              <w:rPr>
                <w:rFonts w:ascii="宋体" w:hAnsi="宋体"/>
                <w:sz w:val="18"/>
                <w:szCs w:val="18"/>
              </w:rPr>
            </w:pPr>
            <w:r>
              <w:rPr>
                <w:rFonts w:ascii="宋体" w:hAnsi="宋体"/>
                <w:sz w:val="18"/>
                <w:szCs w:val="18"/>
              </w:rPr>
              <w:t>0.55</w:t>
            </w:r>
          </w:p>
        </w:tc>
        <w:tc>
          <w:tcPr>
            <w:tcW w:w="1418" w:type="dxa"/>
            <w:tcBorders>
              <w:top w:val="nil"/>
              <w:left w:val="nil"/>
              <w:bottom w:val="single" w:color="000000" w:sz="4" w:space="0"/>
              <w:right w:val="single" w:color="000000" w:sz="4" w:space="0"/>
            </w:tcBorders>
            <w:shd w:val="clear" w:color="FFFFFF" w:fill="FFFFFF"/>
            <w:noWrap/>
          </w:tcPr>
          <w:p w14:paraId="2D06693B">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1F6690E3">
            <w:pPr>
              <w:jc w:val="right"/>
              <w:rPr>
                <w:rFonts w:ascii="宋体" w:hAnsi="宋体"/>
                <w:sz w:val="18"/>
                <w:szCs w:val="18"/>
              </w:rPr>
            </w:pPr>
            <w:r>
              <w:rPr>
                <w:rFonts w:ascii="宋体" w:hAnsi="宋体"/>
                <w:sz w:val="18"/>
                <w:szCs w:val="18"/>
              </w:rPr>
              <w:t>0.55</w:t>
            </w:r>
          </w:p>
        </w:tc>
      </w:tr>
      <w:tr w14:paraId="39E67880">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3320ED0">
            <w:pPr>
              <w:rPr>
                <w:rFonts w:ascii="宋体" w:hAnsi="宋体"/>
                <w:sz w:val="18"/>
                <w:szCs w:val="18"/>
              </w:rPr>
            </w:pPr>
            <w:r>
              <w:rPr>
                <w:rFonts w:ascii="宋体" w:hAnsi="宋体"/>
                <w:sz w:val="18"/>
                <w:szCs w:val="18"/>
              </w:rPr>
              <w:t>30213</w:t>
            </w:r>
          </w:p>
        </w:tc>
        <w:tc>
          <w:tcPr>
            <w:tcW w:w="4252" w:type="dxa"/>
            <w:tcBorders>
              <w:top w:val="nil"/>
              <w:left w:val="nil"/>
              <w:bottom w:val="single" w:color="000000" w:sz="4" w:space="0"/>
              <w:right w:val="single" w:color="000000" w:sz="4" w:space="0"/>
            </w:tcBorders>
            <w:shd w:val="clear" w:color="FFFFFF" w:fill="FFFFFF"/>
            <w:noWrap/>
          </w:tcPr>
          <w:p w14:paraId="25536B11">
            <w:pPr>
              <w:rPr>
                <w:rFonts w:ascii="宋体" w:hAnsi="宋体"/>
                <w:sz w:val="18"/>
                <w:szCs w:val="18"/>
              </w:rPr>
            </w:pPr>
            <w:r>
              <w:rPr>
                <w:rFonts w:ascii="宋体" w:hAnsi="宋体"/>
                <w:sz w:val="18"/>
                <w:szCs w:val="18"/>
              </w:rPr>
              <w:t>维修（护）费</w:t>
            </w:r>
          </w:p>
        </w:tc>
        <w:tc>
          <w:tcPr>
            <w:tcW w:w="1559" w:type="dxa"/>
            <w:tcBorders>
              <w:top w:val="nil"/>
              <w:left w:val="nil"/>
              <w:bottom w:val="single" w:color="000000" w:sz="4" w:space="0"/>
              <w:right w:val="single" w:color="000000" w:sz="4" w:space="0"/>
            </w:tcBorders>
            <w:shd w:val="clear" w:color="FFFFFF" w:fill="FFFFFF"/>
            <w:noWrap/>
          </w:tcPr>
          <w:p w14:paraId="48967BB9">
            <w:pPr>
              <w:jc w:val="right"/>
              <w:rPr>
                <w:rFonts w:ascii="宋体" w:hAnsi="宋体"/>
                <w:sz w:val="18"/>
                <w:szCs w:val="18"/>
              </w:rPr>
            </w:pPr>
            <w:r>
              <w:rPr>
                <w:rFonts w:ascii="宋体" w:hAnsi="宋体"/>
                <w:sz w:val="18"/>
                <w:szCs w:val="18"/>
              </w:rPr>
              <w:t>0.11</w:t>
            </w:r>
          </w:p>
        </w:tc>
        <w:tc>
          <w:tcPr>
            <w:tcW w:w="1418" w:type="dxa"/>
            <w:tcBorders>
              <w:top w:val="nil"/>
              <w:left w:val="nil"/>
              <w:bottom w:val="single" w:color="000000" w:sz="4" w:space="0"/>
              <w:right w:val="single" w:color="000000" w:sz="4" w:space="0"/>
            </w:tcBorders>
            <w:shd w:val="clear" w:color="FFFFFF" w:fill="FFFFFF"/>
            <w:noWrap/>
          </w:tcPr>
          <w:p w14:paraId="2EE2771B">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25DBA13F">
            <w:pPr>
              <w:jc w:val="right"/>
              <w:rPr>
                <w:rFonts w:ascii="宋体" w:hAnsi="宋体"/>
                <w:sz w:val="18"/>
                <w:szCs w:val="18"/>
              </w:rPr>
            </w:pPr>
            <w:r>
              <w:rPr>
                <w:rFonts w:ascii="宋体" w:hAnsi="宋体"/>
                <w:sz w:val="18"/>
                <w:szCs w:val="18"/>
              </w:rPr>
              <w:t>0.11</w:t>
            </w:r>
          </w:p>
        </w:tc>
      </w:tr>
      <w:tr w14:paraId="727302AE">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6B16BE0">
            <w:pPr>
              <w:rPr>
                <w:rFonts w:ascii="宋体" w:hAnsi="宋体"/>
                <w:sz w:val="18"/>
                <w:szCs w:val="18"/>
              </w:rPr>
            </w:pPr>
            <w:r>
              <w:rPr>
                <w:rFonts w:ascii="宋体" w:hAnsi="宋体"/>
                <w:sz w:val="18"/>
                <w:szCs w:val="18"/>
              </w:rPr>
              <w:t>30216</w:t>
            </w:r>
          </w:p>
        </w:tc>
        <w:tc>
          <w:tcPr>
            <w:tcW w:w="4252" w:type="dxa"/>
            <w:tcBorders>
              <w:top w:val="nil"/>
              <w:left w:val="nil"/>
              <w:bottom w:val="single" w:color="000000" w:sz="4" w:space="0"/>
              <w:right w:val="single" w:color="000000" w:sz="4" w:space="0"/>
            </w:tcBorders>
            <w:shd w:val="clear" w:color="FFFFFF" w:fill="FFFFFF"/>
            <w:noWrap/>
          </w:tcPr>
          <w:p w14:paraId="18FAA45D">
            <w:pPr>
              <w:rPr>
                <w:rFonts w:ascii="宋体" w:hAnsi="宋体"/>
                <w:sz w:val="18"/>
                <w:szCs w:val="18"/>
              </w:rPr>
            </w:pPr>
            <w:r>
              <w:rPr>
                <w:rFonts w:ascii="宋体" w:hAnsi="宋体"/>
                <w:sz w:val="18"/>
                <w:szCs w:val="18"/>
              </w:rPr>
              <w:t>培训费</w:t>
            </w:r>
          </w:p>
        </w:tc>
        <w:tc>
          <w:tcPr>
            <w:tcW w:w="1559" w:type="dxa"/>
            <w:tcBorders>
              <w:top w:val="nil"/>
              <w:left w:val="nil"/>
              <w:bottom w:val="single" w:color="000000" w:sz="4" w:space="0"/>
              <w:right w:val="single" w:color="000000" w:sz="4" w:space="0"/>
            </w:tcBorders>
            <w:shd w:val="clear" w:color="FFFFFF" w:fill="FFFFFF"/>
            <w:noWrap/>
          </w:tcPr>
          <w:p w14:paraId="618D8E7E">
            <w:pPr>
              <w:jc w:val="right"/>
              <w:rPr>
                <w:rFonts w:ascii="宋体" w:hAnsi="宋体"/>
                <w:sz w:val="18"/>
                <w:szCs w:val="18"/>
              </w:rPr>
            </w:pPr>
            <w:r>
              <w:rPr>
                <w:rFonts w:ascii="宋体" w:hAnsi="宋体"/>
                <w:sz w:val="18"/>
                <w:szCs w:val="18"/>
              </w:rPr>
              <w:t>0.20</w:t>
            </w:r>
          </w:p>
        </w:tc>
        <w:tc>
          <w:tcPr>
            <w:tcW w:w="1418" w:type="dxa"/>
            <w:tcBorders>
              <w:top w:val="nil"/>
              <w:left w:val="nil"/>
              <w:bottom w:val="single" w:color="000000" w:sz="4" w:space="0"/>
              <w:right w:val="single" w:color="000000" w:sz="4" w:space="0"/>
            </w:tcBorders>
            <w:shd w:val="clear" w:color="FFFFFF" w:fill="FFFFFF"/>
            <w:noWrap/>
          </w:tcPr>
          <w:p w14:paraId="43DA5189">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5E676030">
            <w:pPr>
              <w:jc w:val="right"/>
              <w:rPr>
                <w:rFonts w:ascii="宋体" w:hAnsi="宋体"/>
                <w:sz w:val="18"/>
                <w:szCs w:val="18"/>
              </w:rPr>
            </w:pPr>
            <w:r>
              <w:rPr>
                <w:rFonts w:ascii="宋体" w:hAnsi="宋体"/>
                <w:sz w:val="18"/>
                <w:szCs w:val="18"/>
              </w:rPr>
              <w:t>0.20</w:t>
            </w:r>
          </w:p>
        </w:tc>
      </w:tr>
      <w:tr w14:paraId="59C55634">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A4AA313">
            <w:pPr>
              <w:rPr>
                <w:rFonts w:ascii="宋体" w:hAnsi="宋体"/>
                <w:sz w:val="18"/>
                <w:szCs w:val="18"/>
              </w:rPr>
            </w:pPr>
            <w:r>
              <w:rPr>
                <w:rFonts w:ascii="宋体" w:hAnsi="宋体"/>
                <w:sz w:val="18"/>
                <w:szCs w:val="18"/>
              </w:rPr>
              <w:t>30228</w:t>
            </w:r>
          </w:p>
        </w:tc>
        <w:tc>
          <w:tcPr>
            <w:tcW w:w="4252" w:type="dxa"/>
            <w:tcBorders>
              <w:top w:val="nil"/>
              <w:left w:val="nil"/>
              <w:bottom w:val="single" w:color="000000" w:sz="4" w:space="0"/>
              <w:right w:val="single" w:color="000000" w:sz="4" w:space="0"/>
            </w:tcBorders>
            <w:shd w:val="clear" w:color="FFFFFF" w:fill="FFFFFF"/>
            <w:noWrap/>
          </w:tcPr>
          <w:p w14:paraId="3A16CA39">
            <w:pPr>
              <w:rPr>
                <w:rFonts w:ascii="宋体" w:hAnsi="宋体"/>
                <w:sz w:val="18"/>
                <w:szCs w:val="18"/>
              </w:rPr>
            </w:pPr>
            <w:r>
              <w:rPr>
                <w:rFonts w:ascii="宋体" w:hAnsi="宋体"/>
                <w:sz w:val="18"/>
                <w:szCs w:val="18"/>
              </w:rPr>
              <w:t>工会经费</w:t>
            </w:r>
          </w:p>
        </w:tc>
        <w:tc>
          <w:tcPr>
            <w:tcW w:w="1559" w:type="dxa"/>
            <w:tcBorders>
              <w:top w:val="nil"/>
              <w:left w:val="nil"/>
              <w:bottom w:val="single" w:color="000000" w:sz="4" w:space="0"/>
              <w:right w:val="single" w:color="000000" w:sz="4" w:space="0"/>
            </w:tcBorders>
            <w:shd w:val="clear" w:color="FFFFFF" w:fill="FFFFFF"/>
            <w:noWrap/>
          </w:tcPr>
          <w:p w14:paraId="1D3CC4A0">
            <w:pPr>
              <w:jc w:val="right"/>
              <w:rPr>
                <w:rFonts w:ascii="宋体" w:hAnsi="宋体"/>
                <w:sz w:val="18"/>
                <w:szCs w:val="18"/>
              </w:rPr>
            </w:pPr>
            <w:r>
              <w:rPr>
                <w:rFonts w:ascii="宋体" w:hAnsi="宋体"/>
                <w:sz w:val="18"/>
                <w:szCs w:val="18"/>
              </w:rPr>
              <w:t>0.75</w:t>
            </w:r>
          </w:p>
        </w:tc>
        <w:tc>
          <w:tcPr>
            <w:tcW w:w="1418" w:type="dxa"/>
            <w:tcBorders>
              <w:top w:val="nil"/>
              <w:left w:val="nil"/>
              <w:bottom w:val="single" w:color="000000" w:sz="4" w:space="0"/>
              <w:right w:val="single" w:color="000000" w:sz="4" w:space="0"/>
            </w:tcBorders>
            <w:shd w:val="clear" w:color="FFFFFF" w:fill="FFFFFF"/>
            <w:noWrap/>
          </w:tcPr>
          <w:p w14:paraId="66AD318F">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414FDEB1">
            <w:pPr>
              <w:jc w:val="right"/>
              <w:rPr>
                <w:rFonts w:ascii="宋体" w:hAnsi="宋体"/>
                <w:sz w:val="18"/>
                <w:szCs w:val="18"/>
              </w:rPr>
            </w:pPr>
            <w:r>
              <w:rPr>
                <w:rFonts w:ascii="宋体" w:hAnsi="宋体"/>
                <w:sz w:val="18"/>
                <w:szCs w:val="18"/>
              </w:rPr>
              <w:t>0.75</w:t>
            </w:r>
          </w:p>
        </w:tc>
      </w:tr>
      <w:tr w14:paraId="189CBD95">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4DF867F">
            <w:pPr>
              <w:rPr>
                <w:rFonts w:ascii="宋体" w:hAnsi="宋体"/>
                <w:sz w:val="18"/>
                <w:szCs w:val="18"/>
              </w:rPr>
            </w:pPr>
            <w:r>
              <w:rPr>
                <w:rFonts w:ascii="宋体" w:hAnsi="宋体"/>
                <w:sz w:val="18"/>
                <w:szCs w:val="18"/>
              </w:rPr>
              <w:t>30299</w:t>
            </w:r>
          </w:p>
        </w:tc>
        <w:tc>
          <w:tcPr>
            <w:tcW w:w="4252" w:type="dxa"/>
            <w:tcBorders>
              <w:top w:val="nil"/>
              <w:left w:val="nil"/>
              <w:bottom w:val="single" w:color="000000" w:sz="4" w:space="0"/>
              <w:right w:val="single" w:color="000000" w:sz="4" w:space="0"/>
            </w:tcBorders>
            <w:shd w:val="clear" w:color="FFFFFF" w:fill="FFFFFF"/>
            <w:noWrap/>
          </w:tcPr>
          <w:p w14:paraId="7C479D80">
            <w:pPr>
              <w:rPr>
                <w:rFonts w:ascii="宋体" w:hAnsi="宋体"/>
                <w:sz w:val="18"/>
                <w:szCs w:val="18"/>
              </w:rPr>
            </w:pPr>
            <w:r>
              <w:rPr>
                <w:rFonts w:ascii="宋体" w:hAnsi="宋体"/>
                <w:sz w:val="18"/>
                <w:szCs w:val="18"/>
              </w:rPr>
              <w:t>其他商品和服务支出</w:t>
            </w:r>
          </w:p>
        </w:tc>
        <w:tc>
          <w:tcPr>
            <w:tcW w:w="1559" w:type="dxa"/>
            <w:tcBorders>
              <w:top w:val="nil"/>
              <w:left w:val="nil"/>
              <w:bottom w:val="single" w:color="000000" w:sz="4" w:space="0"/>
              <w:right w:val="single" w:color="000000" w:sz="4" w:space="0"/>
            </w:tcBorders>
            <w:shd w:val="clear" w:color="FFFFFF" w:fill="FFFFFF"/>
            <w:noWrap/>
          </w:tcPr>
          <w:p w14:paraId="6FD6A7D6">
            <w:pPr>
              <w:jc w:val="right"/>
              <w:rPr>
                <w:rFonts w:ascii="宋体" w:hAnsi="宋体"/>
                <w:sz w:val="18"/>
                <w:szCs w:val="18"/>
              </w:rPr>
            </w:pPr>
            <w:r>
              <w:rPr>
                <w:rFonts w:ascii="宋体" w:hAnsi="宋体"/>
                <w:sz w:val="18"/>
                <w:szCs w:val="18"/>
              </w:rPr>
              <w:t>0.25</w:t>
            </w:r>
          </w:p>
        </w:tc>
        <w:tc>
          <w:tcPr>
            <w:tcW w:w="1418" w:type="dxa"/>
            <w:tcBorders>
              <w:top w:val="nil"/>
              <w:left w:val="nil"/>
              <w:bottom w:val="single" w:color="000000" w:sz="4" w:space="0"/>
              <w:right w:val="single" w:color="000000" w:sz="4" w:space="0"/>
            </w:tcBorders>
            <w:shd w:val="clear" w:color="FFFFFF" w:fill="FFFFFF"/>
            <w:noWrap/>
          </w:tcPr>
          <w:p w14:paraId="6F3097AC">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0D6777F4">
            <w:pPr>
              <w:jc w:val="right"/>
              <w:rPr>
                <w:rFonts w:ascii="宋体" w:hAnsi="宋体"/>
                <w:sz w:val="18"/>
                <w:szCs w:val="18"/>
              </w:rPr>
            </w:pPr>
            <w:r>
              <w:rPr>
                <w:rFonts w:ascii="宋体" w:hAnsi="宋体"/>
                <w:sz w:val="18"/>
                <w:szCs w:val="18"/>
              </w:rPr>
              <w:t>0.25</w:t>
            </w:r>
          </w:p>
        </w:tc>
      </w:tr>
      <w:tr w14:paraId="78CD38F4">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1D4A5830">
            <w:pPr>
              <w:rPr>
                <w:rFonts w:ascii="宋体" w:hAnsi="宋体"/>
                <w:b/>
                <w:sz w:val="18"/>
                <w:szCs w:val="18"/>
              </w:rPr>
            </w:pPr>
            <w:r>
              <w:rPr>
                <w:rFonts w:ascii="宋体" w:hAnsi="宋体"/>
                <w:b/>
                <w:sz w:val="18"/>
                <w:szCs w:val="18"/>
              </w:rPr>
              <w:t>303</w:t>
            </w:r>
          </w:p>
        </w:tc>
        <w:tc>
          <w:tcPr>
            <w:tcW w:w="4252" w:type="dxa"/>
            <w:tcBorders>
              <w:top w:val="nil"/>
              <w:left w:val="nil"/>
              <w:bottom w:val="single" w:color="000000" w:sz="4" w:space="0"/>
              <w:right w:val="single" w:color="000000" w:sz="4" w:space="0"/>
            </w:tcBorders>
            <w:shd w:val="clear" w:color="FFFFFF" w:fill="FFFFFF"/>
            <w:noWrap/>
          </w:tcPr>
          <w:p w14:paraId="4AF9A732">
            <w:pPr>
              <w:rPr>
                <w:rFonts w:ascii="宋体" w:hAnsi="宋体"/>
                <w:b/>
                <w:sz w:val="18"/>
                <w:szCs w:val="18"/>
              </w:rPr>
            </w:pPr>
            <w:r>
              <w:rPr>
                <w:rFonts w:ascii="宋体" w:hAnsi="宋体"/>
                <w:b/>
                <w:sz w:val="18"/>
                <w:szCs w:val="18"/>
              </w:rPr>
              <w:t>对个人和家庭的补助</w:t>
            </w:r>
          </w:p>
        </w:tc>
        <w:tc>
          <w:tcPr>
            <w:tcW w:w="1559" w:type="dxa"/>
            <w:tcBorders>
              <w:top w:val="nil"/>
              <w:left w:val="nil"/>
              <w:bottom w:val="single" w:color="000000" w:sz="4" w:space="0"/>
              <w:right w:val="single" w:color="000000" w:sz="4" w:space="0"/>
            </w:tcBorders>
            <w:shd w:val="clear" w:color="FFFFFF" w:fill="FFFFFF"/>
            <w:noWrap/>
          </w:tcPr>
          <w:p w14:paraId="65E867C7">
            <w:pPr>
              <w:jc w:val="right"/>
              <w:rPr>
                <w:rFonts w:ascii="宋体" w:hAnsi="宋体"/>
                <w:b/>
                <w:sz w:val="18"/>
                <w:szCs w:val="18"/>
              </w:rPr>
            </w:pPr>
            <w:r>
              <w:rPr>
                <w:rFonts w:ascii="宋体" w:hAnsi="宋体"/>
                <w:b/>
                <w:sz w:val="18"/>
                <w:szCs w:val="18"/>
              </w:rPr>
              <w:t>2.65</w:t>
            </w:r>
          </w:p>
        </w:tc>
        <w:tc>
          <w:tcPr>
            <w:tcW w:w="1418" w:type="dxa"/>
            <w:tcBorders>
              <w:top w:val="nil"/>
              <w:left w:val="nil"/>
              <w:bottom w:val="single" w:color="000000" w:sz="4" w:space="0"/>
              <w:right w:val="single" w:color="000000" w:sz="4" w:space="0"/>
            </w:tcBorders>
            <w:shd w:val="clear" w:color="FFFFFF" w:fill="FFFFFF"/>
            <w:noWrap/>
          </w:tcPr>
          <w:p w14:paraId="3A8AA90B">
            <w:pPr>
              <w:jc w:val="right"/>
              <w:rPr>
                <w:rFonts w:ascii="宋体" w:hAnsi="宋体"/>
                <w:b/>
                <w:sz w:val="18"/>
                <w:szCs w:val="18"/>
              </w:rPr>
            </w:pPr>
            <w:r>
              <w:rPr>
                <w:rFonts w:ascii="宋体" w:hAnsi="宋体"/>
                <w:b/>
                <w:sz w:val="18"/>
                <w:szCs w:val="18"/>
              </w:rPr>
              <w:t>2.65</w:t>
            </w:r>
          </w:p>
        </w:tc>
        <w:tc>
          <w:tcPr>
            <w:tcW w:w="1228" w:type="dxa"/>
            <w:tcBorders>
              <w:top w:val="nil"/>
              <w:left w:val="nil"/>
              <w:bottom w:val="single" w:color="000000" w:sz="4" w:space="0"/>
              <w:right w:val="nil"/>
            </w:tcBorders>
            <w:shd w:val="clear" w:color="FFFFFF" w:fill="FFFFFF"/>
            <w:noWrap/>
          </w:tcPr>
          <w:p w14:paraId="0664F582">
            <w:pPr>
              <w:jc w:val="right"/>
              <w:rPr>
                <w:rFonts w:ascii="宋体" w:hAnsi="宋体"/>
                <w:b/>
                <w:sz w:val="18"/>
                <w:szCs w:val="18"/>
              </w:rPr>
            </w:pPr>
          </w:p>
        </w:tc>
      </w:tr>
      <w:tr w14:paraId="4D8A489B">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31B8471E">
            <w:pPr>
              <w:rPr>
                <w:rFonts w:ascii="宋体" w:hAnsi="宋体"/>
                <w:sz w:val="18"/>
                <w:szCs w:val="18"/>
              </w:rPr>
            </w:pPr>
            <w:r>
              <w:rPr>
                <w:rFonts w:ascii="宋体" w:hAnsi="宋体"/>
                <w:sz w:val="18"/>
                <w:szCs w:val="18"/>
              </w:rPr>
              <w:t>30302</w:t>
            </w:r>
          </w:p>
        </w:tc>
        <w:tc>
          <w:tcPr>
            <w:tcW w:w="4252" w:type="dxa"/>
            <w:tcBorders>
              <w:top w:val="nil"/>
              <w:left w:val="nil"/>
              <w:bottom w:val="single" w:color="000000" w:sz="4" w:space="0"/>
              <w:right w:val="single" w:color="000000" w:sz="4" w:space="0"/>
            </w:tcBorders>
            <w:shd w:val="clear" w:color="FFFFFF" w:fill="FFFFFF"/>
            <w:noWrap/>
          </w:tcPr>
          <w:p w14:paraId="34480289">
            <w:pPr>
              <w:rPr>
                <w:rFonts w:ascii="宋体" w:hAnsi="宋体"/>
                <w:sz w:val="18"/>
                <w:szCs w:val="18"/>
              </w:rPr>
            </w:pPr>
            <w:r>
              <w:rPr>
                <w:rFonts w:ascii="宋体" w:hAnsi="宋体"/>
                <w:sz w:val="18"/>
                <w:szCs w:val="18"/>
              </w:rPr>
              <w:t>退休费</w:t>
            </w:r>
          </w:p>
        </w:tc>
        <w:tc>
          <w:tcPr>
            <w:tcW w:w="1559" w:type="dxa"/>
            <w:tcBorders>
              <w:top w:val="nil"/>
              <w:left w:val="nil"/>
              <w:bottom w:val="single" w:color="000000" w:sz="4" w:space="0"/>
              <w:right w:val="single" w:color="000000" w:sz="4" w:space="0"/>
            </w:tcBorders>
            <w:shd w:val="clear" w:color="FFFFFF" w:fill="FFFFFF"/>
            <w:noWrap/>
          </w:tcPr>
          <w:p w14:paraId="11C6C861">
            <w:pPr>
              <w:jc w:val="right"/>
              <w:rPr>
                <w:rFonts w:ascii="宋体" w:hAnsi="宋体"/>
                <w:sz w:val="18"/>
                <w:szCs w:val="18"/>
              </w:rPr>
            </w:pPr>
            <w:r>
              <w:rPr>
                <w:rFonts w:ascii="宋体" w:hAnsi="宋体"/>
                <w:sz w:val="18"/>
                <w:szCs w:val="18"/>
              </w:rPr>
              <w:t>0.94</w:t>
            </w:r>
          </w:p>
        </w:tc>
        <w:tc>
          <w:tcPr>
            <w:tcW w:w="1418" w:type="dxa"/>
            <w:tcBorders>
              <w:top w:val="nil"/>
              <w:left w:val="nil"/>
              <w:bottom w:val="single" w:color="000000" w:sz="4" w:space="0"/>
              <w:right w:val="single" w:color="000000" w:sz="4" w:space="0"/>
            </w:tcBorders>
            <w:shd w:val="clear" w:color="FFFFFF" w:fill="FFFFFF"/>
            <w:noWrap/>
          </w:tcPr>
          <w:p w14:paraId="2494F7AB">
            <w:pPr>
              <w:jc w:val="right"/>
              <w:rPr>
                <w:rFonts w:ascii="宋体" w:hAnsi="宋体"/>
                <w:sz w:val="18"/>
                <w:szCs w:val="18"/>
              </w:rPr>
            </w:pPr>
            <w:r>
              <w:rPr>
                <w:rFonts w:ascii="宋体" w:hAnsi="宋体"/>
                <w:sz w:val="18"/>
                <w:szCs w:val="18"/>
              </w:rPr>
              <w:t>0.94</w:t>
            </w:r>
          </w:p>
        </w:tc>
        <w:tc>
          <w:tcPr>
            <w:tcW w:w="1228" w:type="dxa"/>
            <w:tcBorders>
              <w:top w:val="nil"/>
              <w:left w:val="nil"/>
              <w:bottom w:val="single" w:color="000000" w:sz="4" w:space="0"/>
              <w:right w:val="nil"/>
            </w:tcBorders>
            <w:shd w:val="clear" w:color="FFFFFF" w:fill="FFFFFF"/>
            <w:noWrap/>
          </w:tcPr>
          <w:p w14:paraId="2F395674">
            <w:pPr>
              <w:jc w:val="right"/>
              <w:rPr>
                <w:rFonts w:ascii="宋体" w:hAnsi="宋体"/>
                <w:sz w:val="18"/>
                <w:szCs w:val="18"/>
              </w:rPr>
            </w:pPr>
          </w:p>
        </w:tc>
      </w:tr>
      <w:tr w14:paraId="0FD0D82B">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2F1128A">
            <w:pPr>
              <w:rPr>
                <w:rFonts w:ascii="宋体" w:hAnsi="宋体"/>
                <w:sz w:val="18"/>
                <w:szCs w:val="18"/>
              </w:rPr>
            </w:pPr>
            <w:r>
              <w:rPr>
                <w:rFonts w:ascii="宋体" w:hAnsi="宋体"/>
                <w:sz w:val="18"/>
                <w:szCs w:val="18"/>
              </w:rPr>
              <w:t>30307</w:t>
            </w:r>
          </w:p>
        </w:tc>
        <w:tc>
          <w:tcPr>
            <w:tcW w:w="4252" w:type="dxa"/>
            <w:tcBorders>
              <w:top w:val="nil"/>
              <w:left w:val="nil"/>
              <w:bottom w:val="single" w:color="000000" w:sz="4" w:space="0"/>
              <w:right w:val="single" w:color="000000" w:sz="4" w:space="0"/>
            </w:tcBorders>
            <w:shd w:val="clear" w:color="FFFFFF" w:fill="FFFFFF"/>
            <w:noWrap/>
          </w:tcPr>
          <w:p w14:paraId="7AC46C80">
            <w:pPr>
              <w:rPr>
                <w:rFonts w:ascii="宋体" w:hAnsi="宋体"/>
                <w:sz w:val="18"/>
                <w:szCs w:val="18"/>
              </w:rPr>
            </w:pPr>
            <w:r>
              <w:rPr>
                <w:rFonts w:ascii="宋体" w:hAnsi="宋体"/>
                <w:sz w:val="18"/>
                <w:szCs w:val="18"/>
              </w:rPr>
              <w:t>医疗费补助</w:t>
            </w:r>
          </w:p>
        </w:tc>
        <w:tc>
          <w:tcPr>
            <w:tcW w:w="1559" w:type="dxa"/>
            <w:tcBorders>
              <w:top w:val="nil"/>
              <w:left w:val="nil"/>
              <w:bottom w:val="single" w:color="000000" w:sz="4" w:space="0"/>
              <w:right w:val="single" w:color="000000" w:sz="4" w:space="0"/>
            </w:tcBorders>
            <w:shd w:val="clear" w:color="FFFFFF" w:fill="FFFFFF"/>
            <w:noWrap/>
          </w:tcPr>
          <w:p w14:paraId="1A3ED83B">
            <w:pPr>
              <w:jc w:val="right"/>
              <w:rPr>
                <w:rFonts w:ascii="宋体" w:hAnsi="宋体"/>
                <w:sz w:val="18"/>
                <w:szCs w:val="18"/>
              </w:rPr>
            </w:pPr>
            <w:r>
              <w:rPr>
                <w:rFonts w:ascii="宋体" w:hAnsi="宋体"/>
                <w:sz w:val="18"/>
                <w:szCs w:val="18"/>
              </w:rPr>
              <w:t>1.71</w:t>
            </w:r>
          </w:p>
        </w:tc>
        <w:tc>
          <w:tcPr>
            <w:tcW w:w="1418" w:type="dxa"/>
            <w:tcBorders>
              <w:top w:val="nil"/>
              <w:left w:val="nil"/>
              <w:bottom w:val="single" w:color="000000" w:sz="4" w:space="0"/>
              <w:right w:val="single" w:color="000000" w:sz="4" w:space="0"/>
            </w:tcBorders>
            <w:shd w:val="clear" w:color="FFFFFF" w:fill="FFFFFF"/>
            <w:noWrap/>
          </w:tcPr>
          <w:p w14:paraId="28B6AA44">
            <w:pPr>
              <w:jc w:val="right"/>
              <w:rPr>
                <w:rFonts w:ascii="宋体" w:hAnsi="宋体"/>
                <w:sz w:val="18"/>
                <w:szCs w:val="18"/>
              </w:rPr>
            </w:pPr>
            <w:r>
              <w:rPr>
                <w:rFonts w:ascii="宋体" w:hAnsi="宋体"/>
                <w:sz w:val="18"/>
                <w:szCs w:val="18"/>
              </w:rPr>
              <w:t>1.71</w:t>
            </w:r>
          </w:p>
        </w:tc>
        <w:tc>
          <w:tcPr>
            <w:tcW w:w="1228" w:type="dxa"/>
            <w:tcBorders>
              <w:top w:val="nil"/>
              <w:left w:val="nil"/>
              <w:bottom w:val="single" w:color="000000" w:sz="4" w:space="0"/>
              <w:right w:val="nil"/>
            </w:tcBorders>
            <w:shd w:val="clear" w:color="FFFFFF" w:fill="FFFFFF"/>
            <w:noWrap/>
          </w:tcPr>
          <w:p w14:paraId="47A73F46">
            <w:pPr>
              <w:jc w:val="right"/>
              <w:rPr>
                <w:rFonts w:ascii="宋体" w:hAnsi="宋体"/>
                <w:sz w:val="18"/>
                <w:szCs w:val="18"/>
              </w:rPr>
            </w:pPr>
          </w:p>
        </w:tc>
      </w:tr>
    </w:tbl>
    <w:p w14:paraId="1B72FF1E">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49957224">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表八、一般公共预算财政拨款“三公”经费、会议费、培训费、委托业务费支出情况表</w:t>
      </w:r>
    </w:p>
    <w:p w14:paraId="5B0EBC82">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6"/>
        <w:tblW w:w="14458" w:type="dxa"/>
        <w:jc w:val="center"/>
        <w:tblLayout w:type="autofit"/>
        <w:tblCellMar>
          <w:top w:w="0" w:type="dxa"/>
          <w:left w:w="108" w:type="dxa"/>
          <w:bottom w:w="0" w:type="dxa"/>
          <w:right w:w="108" w:type="dxa"/>
        </w:tblCellMar>
      </w:tblPr>
      <w:tblGrid>
        <w:gridCol w:w="3860"/>
        <w:gridCol w:w="1358"/>
        <w:gridCol w:w="1361"/>
        <w:gridCol w:w="1361"/>
        <w:gridCol w:w="1361"/>
        <w:gridCol w:w="1362"/>
        <w:gridCol w:w="1265"/>
        <w:gridCol w:w="1265"/>
        <w:gridCol w:w="1265"/>
      </w:tblGrid>
      <w:tr w14:paraId="115C80CB">
        <w:tblPrEx>
          <w:tblCellMar>
            <w:top w:w="0" w:type="dxa"/>
            <w:left w:w="108" w:type="dxa"/>
            <w:bottom w:w="0" w:type="dxa"/>
            <w:right w:w="108" w:type="dxa"/>
          </w:tblCellMar>
        </w:tblPrEx>
        <w:trPr>
          <w:trHeight w:val="20" w:hRule="atLeast"/>
          <w:tblHeader/>
          <w:jc w:val="center"/>
        </w:trPr>
        <w:tc>
          <w:tcPr>
            <w:tcW w:w="3860"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5175D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6803" w:type="dxa"/>
            <w:gridSpan w:val="5"/>
            <w:tcBorders>
              <w:top w:val="single" w:color="000000" w:sz="4" w:space="0"/>
              <w:left w:val="nil"/>
              <w:bottom w:val="single" w:color="000000" w:sz="4" w:space="0"/>
              <w:right w:val="single" w:color="000000" w:sz="4" w:space="0"/>
            </w:tcBorders>
            <w:shd w:val="clear" w:color="auto" w:fill="auto"/>
            <w:vAlign w:val="center"/>
          </w:tcPr>
          <w:p w14:paraId="63BA4CF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“三公”经费</w:t>
            </w:r>
          </w:p>
        </w:tc>
        <w:tc>
          <w:tcPr>
            <w:tcW w:w="1265" w:type="dxa"/>
            <w:vMerge w:val="restart"/>
            <w:tcBorders>
              <w:top w:val="single" w:color="000000" w:sz="4" w:space="0"/>
              <w:left w:val="single" w:color="000000" w:sz="4" w:space="0"/>
              <w:right w:val="single" w:color="000000" w:sz="4" w:space="0"/>
            </w:tcBorders>
            <w:shd w:val="clear" w:color="auto" w:fill="auto"/>
            <w:vAlign w:val="center"/>
          </w:tcPr>
          <w:p w14:paraId="6004BB8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会议费</w:t>
            </w:r>
          </w:p>
        </w:tc>
        <w:tc>
          <w:tcPr>
            <w:tcW w:w="1265" w:type="dxa"/>
            <w:vMerge w:val="restart"/>
            <w:tcBorders>
              <w:top w:val="single" w:color="000000" w:sz="4" w:space="0"/>
              <w:left w:val="single" w:color="000000" w:sz="4" w:space="0"/>
              <w:right w:val="nil"/>
            </w:tcBorders>
            <w:shd w:val="clear" w:color="auto" w:fill="auto"/>
            <w:vAlign w:val="center"/>
          </w:tcPr>
          <w:p w14:paraId="0502D1F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培训费</w:t>
            </w:r>
          </w:p>
        </w:tc>
        <w:tc>
          <w:tcPr>
            <w:tcW w:w="1265" w:type="dxa"/>
            <w:vMerge w:val="restart"/>
            <w:tcBorders>
              <w:top w:val="single" w:color="000000" w:sz="4" w:space="0"/>
              <w:left w:val="single" w:color="000000" w:sz="4" w:space="0"/>
              <w:right w:val="nil"/>
            </w:tcBorders>
            <w:shd w:val="clear" w:color="auto" w:fill="auto"/>
            <w:vAlign w:val="center"/>
          </w:tcPr>
          <w:p w14:paraId="671C384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委托业务费</w:t>
            </w:r>
          </w:p>
        </w:tc>
      </w:tr>
      <w:tr w14:paraId="4C68B8EB">
        <w:tblPrEx>
          <w:tblCellMar>
            <w:top w:w="0" w:type="dxa"/>
            <w:left w:w="108" w:type="dxa"/>
            <w:bottom w:w="0" w:type="dxa"/>
            <w:right w:w="108" w:type="dxa"/>
          </w:tblCellMar>
        </w:tblPrEx>
        <w:trPr>
          <w:trHeight w:val="20" w:hRule="atLeast"/>
          <w:tblHeader/>
          <w:jc w:val="center"/>
        </w:trPr>
        <w:tc>
          <w:tcPr>
            <w:tcW w:w="3860" w:type="dxa"/>
            <w:vMerge w:val="continue"/>
            <w:tcBorders>
              <w:top w:val="single" w:color="000000" w:sz="4" w:space="0"/>
              <w:left w:val="nil"/>
              <w:bottom w:val="single" w:color="000000" w:sz="4" w:space="0"/>
              <w:right w:val="single" w:color="000000" w:sz="4" w:space="0"/>
            </w:tcBorders>
            <w:vAlign w:val="center"/>
          </w:tcPr>
          <w:p w14:paraId="2DEB09A7">
            <w:pPr>
              <w:widowControl/>
              <w:jc w:val="left"/>
              <w:rPr>
                <w:rFonts w:ascii="宋体" w:hAnsi="宋体" w:cs="Arial"/>
                <w:b/>
                <w:color w:val="000000"/>
                <w:kern w:val="0"/>
                <w:sz w:val="18"/>
                <w:szCs w:val="18"/>
              </w:rPr>
            </w:pPr>
          </w:p>
        </w:tc>
        <w:tc>
          <w:tcPr>
            <w:tcW w:w="1358" w:type="dxa"/>
            <w:vMerge w:val="restart"/>
            <w:tcBorders>
              <w:top w:val="nil"/>
              <w:left w:val="single" w:color="000000" w:sz="4" w:space="0"/>
              <w:bottom w:val="single" w:color="000000" w:sz="4" w:space="0"/>
              <w:right w:val="single" w:color="000000" w:sz="4" w:space="0"/>
            </w:tcBorders>
            <w:shd w:val="clear" w:color="auto" w:fill="auto"/>
            <w:vAlign w:val="center"/>
          </w:tcPr>
          <w:p w14:paraId="11A9E2E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14:paraId="11B7AF2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因公出国（境）费用</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14:paraId="402895A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公务接待费</w:t>
            </w:r>
          </w:p>
        </w:tc>
        <w:tc>
          <w:tcPr>
            <w:tcW w:w="2723" w:type="dxa"/>
            <w:gridSpan w:val="2"/>
            <w:tcBorders>
              <w:top w:val="single" w:color="000000" w:sz="4" w:space="0"/>
              <w:left w:val="nil"/>
              <w:bottom w:val="single" w:color="000000" w:sz="4" w:space="0"/>
              <w:right w:val="single" w:color="000000" w:sz="4" w:space="0"/>
            </w:tcBorders>
            <w:shd w:val="clear" w:color="auto" w:fill="auto"/>
            <w:vAlign w:val="center"/>
          </w:tcPr>
          <w:p w14:paraId="4196E6B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公务用车购置及运行维护费</w:t>
            </w:r>
          </w:p>
        </w:tc>
        <w:tc>
          <w:tcPr>
            <w:tcW w:w="1265" w:type="dxa"/>
            <w:vMerge w:val="continue"/>
            <w:tcBorders>
              <w:left w:val="single" w:color="000000" w:sz="4" w:space="0"/>
              <w:right w:val="single" w:color="000000" w:sz="4" w:space="0"/>
            </w:tcBorders>
            <w:vAlign w:val="center"/>
          </w:tcPr>
          <w:p w14:paraId="1B83886D">
            <w:pPr>
              <w:widowControl/>
              <w:jc w:val="left"/>
              <w:rPr>
                <w:rFonts w:ascii="宋体" w:hAnsi="宋体" w:cs="Arial"/>
                <w:b/>
                <w:color w:val="000000"/>
                <w:kern w:val="0"/>
                <w:sz w:val="18"/>
                <w:szCs w:val="18"/>
              </w:rPr>
            </w:pPr>
          </w:p>
        </w:tc>
        <w:tc>
          <w:tcPr>
            <w:tcW w:w="1265" w:type="dxa"/>
            <w:vMerge w:val="continue"/>
            <w:tcBorders>
              <w:left w:val="single" w:color="000000" w:sz="4" w:space="0"/>
              <w:right w:val="nil"/>
            </w:tcBorders>
            <w:vAlign w:val="center"/>
          </w:tcPr>
          <w:p w14:paraId="4048E9F6">
            <w:pPr>
              <w:widowControl/>
              <w:jc w:val="left"/>
              <w:rPr>
                <w:rFonts w:ascii="宋体" w:hAnsi="宋体" w:cs="Arial"/>
                <w:b/>
                <w:color w:val="000000"/>
                <w:kern w:val="0"/>
                <w:sz w:val="18"/>
                <w:szCs w:val="18"/>
              </w:rPr>
            </w:pPr>
          </w:p>
        </w:tc>
        <w:tc>
          <w:tcPr>
            <w:tcW w:w="1265" w:type="dxa"/>
            <w:vMerge w:val="continue"/>
            <w:tcBorders>
              <w:left w:val="single" w:color="000000" w:sz="4" w:space="0"/>
              <w:right w:val="nil"/>
            </w:tcBorders>
            <w:vAlign w:val="center"/>
          </w:tcPr>
          <w:p w14:paraId="4E81C469">
            <w:pPr>
              <w:widowControl/>
              <w:jc w:val="left"/>
              <w:rPr>
                <w:rFonts w:ascii="宋体" w:hAnsi="宋体" w:cs="Arial"/>
                <w:b/>
                <w:color w:val="000000"/>
                <w:kern w:val="0"/>
                <w:sz w:val="18"/>
                <w:szCs w:val="18"/>
              </w:rPr>
            </w:pPr>
          </w:p>
        </w:tc>
      </w:tr>
      <w:tr w14:paraId="12BCC01C">
        <w:tblPrEx>
          <w:tblCellMar>
            <w:top w:w="0" w:type="dxa"/>
            <w:left w:w="108" w:type="dxa"/>
            <w:bottom w:w="0" w:type="dxa"/>
            <w:right w:w="108" w:type="dxa"/>
          </w:tblCellMar>
        </w:tblPrEx>
        <w:trPr>
          <w:trHeight w:val="20" w:hRule="atLeast"/>
          <w:tblHeader/>
          <w:jc w:val="center"/>
        </w:trPr>
        <w:tc>
          <w:tcPr>
            <w:tcW w:w="3860" w:type="dxa"/>
            <w:vMerge w:val="continue"/>
            <w:tcBorders>
              <w:top w:val="single" w:color="000000" w:sz="4" w:space="0"/>
              <w:left w:val="nil"/>
              <w:bottom w:val="single" w:color="000000" w:sz="4" w:space="0"/>
              <w:right w:val="single" w:color="000000" w:sz="4" w:space="0"/>
            </w:tcBorders>
            <w:vAlign w:val="center"/>
          </w:tcPr>
          <w:p w14:paraId="5C1E1950">
            <w:pPr>
              <w:widowControl/>
              <w:jc w:val="left"/>
              <w:rPr>
                <w:rFonts w:ascii="宋体" w:hAnsi="宋体" w:cs="Arial"/>
                <w:b/>
                <w:color w:val="000000"/>
                <w:kern w:val="0"/>
                <w:sz w:val="18"/>
                <w:szCs w:val="18"/>
              </w:rPr>
            </w:pPr>
          </w:p>
        </w:tc>
        <w:tc>
          <w:tcPr>
            <w:tcW w:w="1358" w:type="dxa"/>
            <w:vMerge w:val="continue"/>
            <w:tcBorders>
              <w:top w:val="nil"/>
              <w:left w:val="single" w:color="000000" w:sz="4" w:space="0"/>
              <w:bottom w:val="single" w:color="000000" w:sz="4" w:space="0"/>
              <w:right w:val="single" w:color="000000" w:sz="4" w:space="0"/>
            </w:tcBorders>
            <w:vAlign w:val="center"/>
          </w:tcPr>
          <w:p w14:paraId="431F18CE">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vAlign w:val="center"/>
          </w:tcPr>
          <w:p w14:paraId="50AD46C7">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vAlign w:val="center"/>
          </w:tcPr>
          <w:p w14:paraId="50F1E8D8">
            <w:pPr>
              <w:widowControl/>
              <w:jc w:val="left"/>
              <w:rPr>
                <w:rFonts w:ascii="宋体" w:hAnsi="宋体" w:cs="Arial"/>
                <w:b/>
                <w:color w:val="000000"/>
                <w:kern w:val="0"/>
                <w:sz w:val="18"/>
                <w:szCs w:val="18"/>
              </w:rPr>
            </w:pPr>
          </w:p>
        </w:tc>
        <w:tc>
          <w:tcPr>
            <w:tcW w:w="1361" w:type="dxa"/>
            <w:tcBorders>
              <w:top w:val="nil"/>
              <w:left w:val="nil"/>
              <w:bottom w:val="single" w:color="000000" w:sz="4" w:space="0"/>
              <w:right w:val="single" w:color="000000" w:sz="4" w:space="0"/>
            </w:tcBorders>
            <w:shd w:val="clear" w:color="auto" w:fill="auto"/>
            <w:vAlign w:val="center"/>
          </w:tcPr>
          <w:p w14:paraId="2AE6C41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w:t>
            </w:r>
          </w:p>
        </w:tc>
        <w:tc>
          <w:tcPr>
            <w:tcW w:w="1362" w:type="dxa"/>
            <w:tcBorders>
              <w:top w:val="nil"/>
              <w:left w:val="nil"/>
              <w:bottom w:val="single" w:color="000000" w:sz="4" w:space="0"/>
              <w:right w:val="single" w:color="000000" w:sz="4" w:space="0"/>
            </w:tcBorders>
            <w:shd w:val="clear" w:color="auto" w:fill="auto"/>
            <w:vAlign w:val="center"/>
          </w:tcPr>
          <w:p w14:paraId="20F0312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公务用车运行维护费</w:t>
            </w:r>
          </w:p>
        </w:tc>
        <w:tc>
          <w:tcPr>
            <w:tcW w:w="1265" w:type="dxa"/>
            <w:vMerge w:val="continue"/>
            <w:tcBorders>
              <w:left w:val="single" w:color="000000" w:sz="4" w:space="0"/>
              <w:bottom w:val="single" w:color="000000" w:sz="4" w:space="0"/>
              <w:right w:val="single" w:color="000000" w:sz="4" w:space="0"/>
            </w:tcBorders>
            <w:vAlign w:val="center"/>
          </w:tcPr>
          <w:p w14:paraId="7EEE2F44">
            <w:pPr>
              <w:widowControl/>
              <w:jc w:val="left"/>
              <w:rPr>
                <w:rFonts w:ascii="宋体" w:hAnsi="宋体" w:cs="Arial"/>
                <w:b/>
                <w:color w:val="000000"/>
                <w:kern w:val="0"/>
                <w:sz w:val="18"/>
                <w:szCs w:val="18"/>
              </w:rPr>
            </w:pPr>
          </w:p>
        </w:tc>
        <w:tc>
          <w:tcPr>
            <w:tcW w:w="1265" w:type="dxa"/>
            <w:vMerge w:val="continue"/>
            <w:tcBorders>
              <w:left w:val="single" w:color="000000" w:sz="4" w:space="0"/>
              <w:bottom w:val="single" w:color="000000" w:sz="4" w:space="0"/>
              <w:right w:val="nil"/>
            </w:tcBorders>
            <w:vAlign w:val="center"/>
          </w:tcPr>
          <w:p w14:paraId="1044B78E">
            <w:pPr>
              <w:widowControl/>
              <w:jc w:val="left"/>
              <w:rPr>
                <w:rFonts w:ascii="宋体" w:hAnsi="宋体" w:cs="Arial"/>
                <w:b/>
                <w:color w:val="000000"/>
                <w:kern w:val="0"/>
                <w:sz w:val="18"/>
                <w:szCs w:val="18"/>
              </w:rPr>
            </w:pPr>
          </w:p>
        </w:tc>
        <w:tc>
          <w:tcPr>
            <w:tcW w:w="1265" w:type="dxa"/>
            <w:vMerge w:val="continue"/>
            <w:tcBorders>
              <w:left w:val="single" w:color="000000" w:sz="4" w:space="0"/>
              <w:bottom w:val="single" w:color="000000" w:sz="4" w:space="0"/>
              <w:right w:val="nil"/>
            </w:tcBorders>
            <w:vAlign w:val="center"/>
          </w:tcPr>
          <w:p w14:paraId="2F5D4021">
            <w:pPr>
              <w:widowControl/>
              <w:jc w:val="left"/>
              <w:rPr>
                <w:rFonts w:ascii="宋体" w:hAnsi="宋体" w:cs="Arial"/>
                <w:b/>
                <w:color w:val="000000"/>
                <w:kern w:val="0"/>
                <w:sz w:val="18"/>
                <w:szCs w:val="18"/>
              </w:rPr>
            </w:pPr>
          </w:p>
        </w:tc>
      </w:tr>
      <w:tr w14:paraId="0F904BAA">
        <w:tblPrEx>
          <w:tblCellMar>
            <w:top w:w="0" w:type="dxa"/>
            <w:left w:w="108" w:type="dxa"/>
            <w:bottom w:w="0" w:type="dxa"/>
            <w:right w:w="108" w:type="dxa"/>
          </w:tblCellMar>
        </w:tblPrEx>
        <w:trPr>
          <w:trHeight w:val="20" w:hRule="atLeast"/>
          <w:tblHeader/>
          <w:jc w:val="center"/>
        </w:trPr>
        <w:tc>
          <w:tcPr>
            <w:tcW w:w="3860" w:type="dxa"/>
            <w:tcBorders>
              <w:top w:val="single" w:color="000000" w:sz="4" w:space="0"/>
              <w:left w:val="nil"/>
              <w:bottom w:val="single" w:color="000000" w:sz="4" w:space="0"/>
              <w:right w:val="single" w:color="000000" w:sz="4" w:space="0"/>
            </w:tcBorders>
            <w:vAlign w:val="center"/>
          </w:tcPr>
          <w:p w14:paraId="5E983EF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58" w:type="dxa"/>
            <w:tcBorders>
              <w:top w:val="nil"/>
              <w:left w:val="single" w:color="000000" w:sz="4" w:space="0"/>
              <w:bottom w:val="single" w:color="000000" w:sz="4" w:space="0"/>
              <w:right w:val="single" w:color="000000" w:sz="4" w:space="0"/>
            </w:tcBorders>
            <w:vAlign w:val="center"/>
          </w:tcPr>
          <w:p w14:paraId="45F53E3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single" w:color="000000" w:sz="4" w:space="0"/>
              <w:bottom w:val="single" w:color="000000" w:sz="4" w:space="0"/>
              <w:right w:val="single" w:color="000000" w:sz="4" w:space="0"/>
            </w:tcBorders>
            <w:vAlign w:val="center"/>
          </w:tcPr>
          <w:p w14:paraId="6C0ED65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single" w:color="000000" w:sz="4" w:space="0"/>
              <w:bottom w:val="single" w:color="000000" w:sz="4" w:space="0"/>
              <w:right w:val="single" w:color="000000" w:sz="4" w:space="0"/>
            </w:tcBorders>
            <w:vAlign w:val="center"/>
          </w:tcPr>
          <w:p w14:paraId="480DB80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single" w:color="000000" w:sz="4" w:space="0"/>
            </w:tcBorders>
            <w:shd w:val="clear" w:color="auto" w:fill="auto"/>
            <w:vAlign w:val="center"/>
          </w:tcPr>
          <w:p w14:paraId="096D811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c>
          <w:tcPr>
            <w:tcW w:w="1362" w:type="dxa"/>
            <w:tcBorders>
              <w:top w:val="nil"/>
              <w:left w:val="nil"/>
              <w:bottom w:val="single" w:color="000000" w:sz="4" w:space="0"/>
              <w:right w:val="single" w:color="000000" w:sz="4" w:space="0"/>
            </w:tcBorders>
            <w:shd w:val="clear" w:color="auto" w:fill="auto"/>
            <w:vAlign w:val="center"/>
          </w:tcPr>
          <w:p w14:paraId="2066560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5</w:t>
            </w:r>
          </w:p>
        </w:tc>
        <w:tc>
          <w:tcPr>
            <w:tcW w:w="1265" w:type="dxa"/>
            <w:tcBorders>
              <w:top w:val="single" w:color="000000" w:sz="4" w:space="0"/>
              <w:left w:val="single" w:color="000000" w:sz="4" w:space="0"/>
              <w:bottom w:val="single" w:color="000000" w:sz="4" w:space="0"/>
              <w:right w:val="single" w:color="000000" w:sz="4" w:space="0"/>
            </w:tcBorders>
            <w:vAlign w:val="center"/>
          </w:tcPr>
          <w:p w14:paraId="1CFCFDC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6</w:t>
            </w:r>
          </w:p>
        </w:tc>
        <w:tc>
          <w:tcPr>
            <w:tcW w:w="1265" w:type="dxa"/>
            <w:tcBorders>
              <w:top w:val="single" w:color="000000" w:sz="4" w:space="0"/>
              <w:left w:val="single" w:color="000000" w:sz="4" w:space="0"/>
              <w:bottom w:val="single" w:color="000000" w:sz="4" w:space="0"/>
              <w:right w:val="nil"/>
            </w:tcBorders>
            <w:vAlign w:val="center"/>
          </w:tcPr>
          <w:p w14:paraId="5998561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7</w:t>
            </w:r>
          </w:p>
        </w:tc>
        <w:tc>
          <w:tcPr>
            <w:tcW w:w="1265" w:type="dxa"/>
            <w:tcBorders>
              <w:top w:val="single" w:color="000000" w:sz="4" w:space="0"/>
              <w:left w:val="single" w:color="000000" w:sz="4" w:space="0"/>
              <w:bottom w:val="single" w:color="000000" w:sz="4" w:space="0"/>
              <w:right w:val="nil"/>
            </w:tcBorders>
            <w:vAlign w:val="center"/>
          </w:tcPr>
          <w:p w14:paraId="5D1FC1F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8</w:t>
            </w:r>
          </w:p>
        </w:tc>
      </w:tr>
      <w:tr w14:paraId="55AB1721">
        <w:tblPrEx>
          <w:tblCellMar>
            <w:top w:w="0" w:type="dxa"/>
            <w:left w:w="108" w:type="dxa"/>
            <w:bottom w:w="0" w:type="dxa"/>
            <w:right w:w="108" w:type="dxa"/>
          </w:tblCellMar>
        </w:tblPrEx>
        <w:trPr>
          <w:trHeight w:val="20" w:hRule="atLeast"/>
          <w:jc w:val="center"/>
        </w:trPr>
        <w:tc>
          <w:tcPr>
            <w:tcW w:w="3860" w:type="dxa"/>
            <w:tcBorders>
              <w:top w:val="nil"/>
              <w:left w:val="nil"/>
              <w:bottom w:val="single" w:color="000000" w:sz="4" w:space="0"/>
              <w:right w:val="single" w:color="000000" w:sz="4" w:space="0"/>
            </w:tcBorders>
            <w:shd w:val="clear" w:color="CCCCFF" w:fill="FFFFFF"/>
            <w:noWrap/>
          </w:tcPr>
          <w:p w14:paraId="0665DBE4">
            <w:pPr>
              <w:rPr>
                <w:rFonts w:ascii="宋体" w:hAnsi="宋体"/>
                <w:sz w:val="18"/>
                <w:szCs w:val="18"/>
              </w:rPr>
            </w:pPr>
            <w:r>
              <w:rPr>
                <w:rFonts w:ascii="宋体" w:hAnsi="宋体"/>
                <w:sz w:val="18"/>
                <w:szCs w:val="18"/>
              </w:rPr>
              <w:t>[128006]甘肃省妇女儿童服务中心</w:t>
            </w:r>
          </w:p>
        </w:tc>
        <w:tc>
          <w:tcPr>
            <w:tcW w:w="1358" w:type="dxa"/>
            <w:tcBorders>
              <w:top w:val="nil"/>
              <w:left w:val="nil"/>
              <w:bottom w:val="single" w:color="000000" w:sz="4" w:space="0"/>
              <w:right w:val="single" w:color="000000" w:sz="4" w:space="0"/>
            </w:tcBorders>
            <w:shd w:val="clear" w:color="CCCCFF" w:fill="FFFFFF"/>
          </w:tcPr>
          <w:p w14:paraId="0A76D85A">
            <w:pPr>
              <w:jc w:val="right"/>
              <w:rPr>
                <w:rFonts w:ascii="宋体" w:hAnsi="宋体"/>
                <w:sz w:val="18"/>
                <w:szCs w:val="18"/>
              </w:rPr>
            </w:pPr>
          </w:p>
        </w:tc>
        <w:tc>
          <w:tcPr>
            <w:tcW w:w="1361" w:type="dxa"/>
            <w:tcBorders>
              <w:top w:val="nil"/>
              <w:left w:val="nil"/>
              <w:bottom w:val="single" w:color="000000" w:sz="4" w:space="0"/>
              <w:right w:val="single" w:color="000000" w:sz="4" w:space="0"/>
            </w:tcBorders>
            <w:shd w:val="clear" w:color="CCCCFF" w:fill="FFFFFF"/>
          </w:tcPr>
          <w:p w14:paraId="2B7059DA">
            <w:pPr>
              <w:jc w:val="right"/>
              <w:rPr>
                <w:rFonts w:ascii="宋体" w:hAnsi="宋体"/>
                <w:sz w:val="18"/>
                <w:szCs w:val="18"/>
              </w:rPr>
            </w:pPr>
          </w:p>
        </w:tc>
        <w:tc>
          <w:tcPr>
            <w:tcW w:w="1361" w:type="dxa"/>
            <w:tcBorders>
              <w:top w:val="nil"/>
              <w:left w:val="nil"/>
              <w:bottom w:val="single" w:color="000000" w:sz="4" w:space="0"/>
              <w:right w:val="single" w:color="000000" w:sz="4" w:space="0"/>
            </w:tcBorders>
            <w:shd w:val="clear" w:color="CCCCFF" w:fill="FFFFFF"/>
          </w:tcPr>
          <w:p w14:paraId="47CD0D84">
            <w:pPr>
              <w:jc w:val="right"/>
              <w:rPr>
                <w:rFonts w:ascii="宋体" w:hAnsi="宋体"/>
                <w:sz w:val="18"/>
                <w:szCs w:val="18"/>
              </w:rPr>
            </w:pPr>
          </w:p>
        </w:tc>
        <w:tc>
          <w:tcPr>
            <w:tcW w:w="1361" w:type="dxa"/>
            <w:tcBorders>
              <w:top w:val="nil"/>
              <w:left w:val="nil"/>
              <w:bottom w:val="single" w:color="000000" w:sz="4" w:space="0"/>
              <w:right w:val="single" w:color="000000" w:sz="4" w:space="0"/>
            </w:tcBorders>
            <w:shd w:val="clear" w:color="CCCCFF" w:fill="FFFFFF"/>
          </w:tcPr>
          <w:p w14:paraId="0F15F526">
            <w:pPr>
              <w:jc w:val="right"/>
              <w:rPr>
                <w:rFonts w:ascii="宋体" w:hAnsi="宋体"/>
                <w:sz w:val="18"/>
                <w:szCs w:val="18"/>
              </w:rPr>
            </w:pPr>
          </w:p>
        </w:tc>
        <w:tc>
          <w:tcPr>
            <w:tcW w:w="1362" w:type="dxa"/>
            <w:tcBorders>
              <w:top w:val="nil"/>
              <w:left w:val="nil"/>
              <w:bottom w:val="single" w:color="000000" w:sz="4" w:space="0"/>
              <w:right w:val="single" w:color="000000" w:sz="4" w:space="0"/>
            </w:tcBorders>
            <w:shd w:val="clear" w:color="CCCCFF" w:fill="FFFFFF"/>
          </w:tcPr>
          <w:p w14:paraId="58DAD406">
            <w:pPr>
              <w:jc w:val="right"/>
              <w:rPr>
                <w:rFonts w:ascii="宋体" w:hAnsi="宋体"/>
                <w:sz w:val="18"/>
                <w:szCs w:val="18"/>
              </w:rPr>
            </w:pPr>
          </w:p>
        </w:tc>
        <w:tc>
          <w:tcPr>
            <w:tcW w:w="1265" w:type="dxa"/>
            <w:tcBorders>
              <w:top w:val="nil"/>
              <w:left w:val="nil"/>
              <w:bottom w:val="single" w:color="000000" w:sz="4" w:space="0"/>
              <w:right w:val="single" w:color="000000" w:sz="4" w:space="0"/>
            </w:tcBorders>
            <w:shd w:val="clear" w:color="CCCCFF" w:fill="FFFFFF"/>
          </w:tcPr>
          <w:p w14:paraId="06D4593B">
            <w:pPr>
              <w:jc w:val="right"/>
              <w:rPr>
                <w:rFonts w:ascii="宋体" w:hAnsi="宋体"/>
                <w:sz w:val="18"/>
                <w:szCs w:val="18"/>
              </w:rPr>
            </w:pPr>
          </w:p>
        </w:tc>
        <w:tc>
          <w:tcPr>
            <w:tcW w:w="1265" w:type="dxa"/>
            <w:tcBorders>
              <w:top w:val="nil"/>
              <w:left w:val="nil"/>
              <w:bottom w:val="single" w:color="000000" w:sz="4" w:space="0"/>
              <w:right w:val="single" w:color="000000" w:sz="4" w:space="0"/>
            </w:tcBorders>
            <w:shd w:val="clear" w:color="CCCCFF" w:fill="FFFFFF"/>
          </w:tcPr>
          <w:p w14:paraId="36AE91C0">
            <w:pPr>
              <w:jc w:val="right"/>
              <w:rPr>
                <w:rFonts w:ascii="宋体" w:hAnsi="宋体"/>
                <w:sz w:val="18"/>
                <w:szCs w:val="18"/>
              </w:rPr>
            </w:pPr>
            <w:r>
              <w:rPr>
                <w:rFonts w:ascii="宋体" w:hAnsi="宋体"/>
                <w:sz w:val="18"/>
                <w:szCs w:val="18"/>
              </w:rPr>
              <w:t>0.20</w:t>
            </w:r>
          </w:p>
        </w:tc>
        <w:tc>
          <w:tcPr>
            <w:tcW w:w="1265" w:type="dxa"/>
            <w:tcBorders>
              <w:top w:val="nil"/>
              <w:left w:val="nil"/>
              <w:bottom w:val="single" w:color="000000" w:sz="4" w:space="0"/>
              <w:right w:val="nil"/>
            </w:tcBorders>
            <w:shd w:val="clear" w:color="CCCCFF" w:fill="FFFFFF"/>
          </w:tcPr>
          <w:p w14:paraId="6BEF54A8">
            <w:pPr>
              <w:jc w:val="right"/>
              <w:rPr>
                <w:rFonts w:ascii="宋体" w:hAnsi="宋体"/>
                <w:sz w:val="18"/>
                <w:szCs w:val="18"/>
              </w:rPr>
            </w:pPr>
          </w:p>
        </w:tc>
      </w:tr>
    </w:tbl>
    <w:p w14:paraId="027FD149">
      <w:pPr>
        <w:widowControl/>
        <w:spacing w:line="560" w:lineRule="exact"/>
        <w:ind w:firstLine="360" w:firstLineChars="200"/>
        <w:jc w:val="left"/>
        <w:rPr>
          <w:rFonts w:ascii="仿宋" w:hAnsi="微软雅黑" w:eastAsia="仿宋"/>
          <w:sz w:val="18"/>
          <w:szCs w:val="18"/>
        </w:rPr>
        <w:sectPr>
          <w:pgSz w:w="16838" w:h="11906" w:orient="landscape"/>
          <w:pgMar w:top="1134" w:right="1134" w:bottom="1134" w:left="1134" w:header="851" w:footer="992" w:gutter="0"/>
          <w:cols w:space="425" w:num="1"/>
          <w:docGrid w:type="lines" w:linePitch="312" w:charSpace="0"/>
        </w:sectPr>
      </w:pPr>
    </w:p>
    <w:p w14:paraId="7A5DE01C">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表九、一般公共预算财政拨款机关运行经费表</w:t>
      </w:r>
    </w:p>
    <w:p w14:paraId="684BD3D2">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411" w:type="dxa"/>
        <w:tblInd w:w="108" w:type="dxa"/>
        <w:tblLayout w:type="autofit"/>
        <w:tblCellMar>
          <w:top w:w="0" w:type="dxa"/>
          <w:left w:w="108" w:type="dxa"/>
          <w:bottom w:w="0" w:type="dxa"/>
          <w:right w:w="108" w:type="dxa"/>
        </w:tblCellMar>
      </w:tblPr>
      <w:tblGrid>
        <w:gridCol w:w="848"/>
        <w:gridCol w:w="3121"/>
        <w:gridCol w:w="1814"/>
        <w:gridCol w:w="1814"/>
        <w:gridCol w:w="1814"/>
      </w:tblGrid>
      <w:tr w14:paraId="69B93CF0">
        <w:tblPrEx>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000000" w:sz="4" w:space="0"/>
              <w:right w:val="single" w:color="000000" w:sz="4" w:space="0"/>
            </w:tcBorders>
            <w:shd w:val="clear" w:color="auto" w:fill="auto"/>
            <w:noWrap/>
            <w:vAlign w:val="center"/>
          </w:tcPr>
          <w:p w14:paraId="23F2164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序号</w:t>
            </w:r>
          </w:p>
        </w:tc>
        <w:tc>
          <w:tcPr>
            <w:tcW w:w="3121" w:type="dxa"/>
            <w:tcBorders>
              <w:top w:val="single" w:color="000000" w:sz="4" w:space="0"/>
              <w:left w:val="nil"/>
              <w:bottom w:val="single" w:color="000000" w:sz="4" w:space="0"/>
              <w:right w:val="single" w:color="000000" w:sz="4" w:space="0"/>
            </w:tcBorders>
            <w:shd w:val="clear" w:color="auto" w:fill="auto"/>
            <w:noWrap/>
            <w:vAlign w:val="center"/>
          </w:tcPr>
          <w:p w14:paraId="322154D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部门预算支出经济分类科目</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14:paraId="4218673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14:paraId="101514B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814" w:type="dxa"/>
            <w:tcBorders>
              <w:top w:val="single" w:color="000000" w:sz="4" w:space="0"/>
              <w:left w:val="nil"/>
              <w:bottom w:val="single" w:color="000000" w:sz="4" w:space="0"/>
              <w:right w:val="nil"/>
            </w:tcBorders>
            <w:shd w:val="clear" w:color="auto" w:fill="auto"/>
            <w:noWrap/>
            <w:vAlign w:val="center"/>
          </w:tcPr>
          <w:p w14:paraId="216B35C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076745FA">
        <w:tblPrEx>
          <w:tblCellMar>
            <w:top w:w="0" w:type="dxa"/>
            <w:left w:w="108" w:type="dxa"/>
            <w:bottom w:w="0" w:type="dxa"/>
            <w:right w:w="108" w:type="dxa"/>
          </w:tblCellMar>
        </w:tblPrEx>
        <w:trPr>
          <w:trHeight w:val="20" w:hRule="atLeast"/>
        </w:trPr>
        <w:tc>
          <w:tcPr>
            <w:tcW w:w="848" w:type="dxa"/>
            <w:tcBorders>
              <w:top w:val="nil"/>
              <w:left w:val="nil"/>
              <w:bottom w:val="single" w:color="000000" w:sz="4" w:space="0"/>
              <w:right w:val="single" w:color="000000" w:sz="4" w:space="0"/>
            </w:tcBorders>
            <w:shd w:val="clear" w:color="auto" w:fill="auto"/>
            <w:noWrap/>
            <w:vAlign w:val="center"/>
          </w:tcPr>
          <w:p w14:paraId="25EB14A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3121" w:type="dxa"/>
            <w:tcBorders>
              <w:top w:val="nil"/>
              <w:left w:val="nil"/>
              <w:bottom w:val="single" w:color="000000" w:sz="4" w:space="0"/>
              <w:right w:val="single" w:color="000000" w:sz="4" w:space="0"/>
            </w:tcBorders>
            <w:shd w:val="clear" w:color="auto" w:fill="auto"/>
            <w:noWrap/>
            <w:vAlign w:val="center"/>
          </w:tcPr>
          <w:p w14:paraId="74F7FA0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814" w:type="dxa"/>
            <w:tcBorders>
              <w:top w:val="nil"/>
              <w:left w:val="nil"/>
              <w:bottom w:val="single" w:color="000000" w:sz="4" w:space="0"/>
              <w:right w:val="single" w:color="000000" w:sz="4" w:space="0"/>
            </w:tcBorders>
            <w:shd w:val="clear" w:color="auto" w:fill="auto"/>
            <w:noWrap/>
            <w:vAlign w:val="center"/>
          </w:tcPr>
          <w:p w14:paraId="3848787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814" w:type="dxa"/>
            <w:tcBorders>
              <w:top w:val="nil"/>
              <w:left w:val="nil"/>
              <w:bottom w:val="single" w:color="000000" w:sz="4" w:space="0"/>
              <w:right w:val="single" w:color="000000" w:sz="4" w:space="0"/>
            </w:tcBorders>
            <w:shd w:val="clear" w:color="auto" w:fill="auto"/>
            <w:noWrap/>
            <w:vAlign w:val="center"/>
          </w:tcPr>
          <w:p w14:paraId="2176684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814" w:type="dxa"/>
            <w:tcBorders>
              <w:top w:val="nil"/>
              <w:left w:val="nil"/>
              <w:bottom w:val="single" w:color="000000" w:sz="4" w:space="0"/>
              <w:right w:val="nil"/>
            </w:tcBorders>
            <w:shd w:val="clear" w:color="auto" w:fill="auto"/>
            <w:noWrap/>
            <w:vAlign w:val="center"/>
          </w:tcPr>
          <w:p w14:paraId="7649D2E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3D1C1686">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3107ADD">
            <w:pPr>
              <w:widowControl/>
              <w:jc w:val="center"/>
              <w:rPr>
                <w:rFonts w:ascii="宋体" w:hAnsi="宋体" w:cs="Arial"/>
                <w:b/>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4640BE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总计</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7520151">
            <w:pPr>
              <w:widowControl/>
              <w:jc w:val="right"/>
              <w:rPr>
                <w:rFonts w:ascii="宋体" w:hAnsi="宋体" w:cs="Arial"/>
                <w:b/>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3FE27B4">
            <w:pPr>
              <w:widowControl/>
              <w:jc w:val="right"/>
              <w:rPr>
                <w:rFonts w:ascii="宋体" w:hAnsi="宋体" w:cs="Arial"/>
                <w:b/>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6476EE7C">
            <w:pPr>
              <w:widowControl/>
              <w:jc w:val="right"/>
              <w:rPr>
                <w:rFonts w:ascii="宋体" w:hAnsi="宋体" w:cs="Arial"/>
                <w:b/>
                <w:color w:val="000000"/>
                <w:kern w:val="0"/>
                <w:sz w:val="18"/>
                <w:szCs w:val="18"/>
              </w:rPr>
            </w:pPr>
          </w:p>
        </w:tc>
      </w:tr>
      <w:tr w14:paraId="4A8DDEC3">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384A15D2">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92E84E1">
            <w:pPr>
              <w:widowControl/>
              <w:jc w:val="left"/>
              <w:rPr>
                <w:rFonts w:ascii="宋体" w:hAnsi="宋体" w:cs="Arial"/>
                <w:color w:val="000000"/>
                <w:kern w:val="0"/>
                <w:sz w:val="18"/>
                <w:szCs w:val="18"/>
              </w:rPr>
            </w:pPr>
            <w:r>
              <w:rPr>
                <w:rFonts w:hint="eastAsia" w:ascii="宋体" w:hAnsi="宋体" w:cs="Arial"/>
                <w:color w:val="000000"/>
                <w:kern w:val="0"/>
                <w:sz w:val="18"/>
                <w:szCs w:val="18"/>
              </w:rPr>
              <w:t>[30201]办公费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93D8700">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DC4C429">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1F5FF7D">
            <w:pPr>
              <w:widowControl/>
              <w:jc w:val="right"/>
              <w:rPr>
                <w:rFonts w:ascii="宋体" w:hAnsi="宋体" w:cs="Arial"/>
                <w:color w:val="000000"/>
                <w:kern w:val="0"/>
                <w:sz w:val="18"/>
                <w:szCs w:val="18"/>
              </w:rPr>
            </w:pPr>
          </w:p>
        </w:tc>
      </w:tr>
      <w:tr w14:paraId="78129329">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DF1A5EE">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EB27148">
            <w:pPr>
              <w:widowControl/>
              <w:jc w:val="left"/>
              <w:rPr>
                <w:rFonts w:ascii="宋体" w:hAnsi="宋体" w:cs="Arial"/>
                <w:color w:val="000000"/>
                <w:kern w:val="0"/>
                <w:sz w:val="18"/>
                <w:szCs w:val="18"/>
              </w:rPr>
            </w:pPr>
            <w:r>
              <w:rPr>
                <w:rFonts w:hint="eastAsia" w:ascii="宋体" w:hAnsi="宋体" w:cs="Arial"/>
                <w:color w:val="000000"/>
                <w:kern w:val="0"/>
                <w:sz w:val="18"/>
                <w:szCs w:val="18"/>
              </w:rPr>
              <w:t>[30202]印刷费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8480478">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C39B33E">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74AD55D0">
            <w:pPr>
              <w:widowControl/>
              <w:jc w:val="right"/>
              <w:rPr>
                <w:rFonts w:ascii="宋体" w:hAnsi="宋体" w:cs="Arial"/>
                <w:color w:val="000000"/>
                <w:kern w:val="0"/>
                <w:sz w:val="18"/>
                <w:szCs w:val="18"/>
              </w:rPr>
            </w:pPr>
          </w:p>
        </w:tc>
      </w:tr>
      <w:tr w14:paraId="3460B487">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6E303F76">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A3600E6">
            <w:pPr>
              <w:widowControl/>
              <w:jc w:val="left"/>
              <w:rPr>
                <w:rFonts w:ascii="宋体" w:hAnsi="宋体" w:cs="Arial"/>
                <w:color w:val="000000"/>
                <w:kern w:val="0"/>
                <w:sz w:val="18"/>
                <w:szCs w:val="18"/>
              </w:rPr>
            </w:pPr>
            <w:r>
              <w:rPr>
                <w:rFonts w:hint="eastAsia" w:ascii="宋体" w:hAnsi="宋体" w:cs="Arial"/>
                <w:color w:val="000000"/>
                <w:kern w:val="0"/>
                <w:sz w:val="18"/>
                <w:szCs w:val="18"/>
              </w:rPr>
              <w:t>[30205]水费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8F2B911">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58110A8">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0AE867F">
            <w:pPr>
              <w:widowControl/>
              <w:jc w:val="right"/>
              <w:rPr>
                <w:rFonts w:ascii="宋体" w:hAnsi="宋体" w:cs="Arial"/>
                <w:color w:val="000000"/>
                <w:kern w:val="0"/>
                <w:sz w:val="18"/>
                <w:szCs w:val="18"/>
              </w:rPr>
            </w:pPr>
          </w:p>
        </w:tc>
      </w:tr>
      <w:tr w14:paraId="2B4C4F86">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0D93160A">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DC418B0">
            <w:pPr>
              <w:widowControl/>
              <w:jc w:val="left"/>
              <w:rPr>
                <w:rFonts w:ascii="宋体" w:hAnsi="宋体" w:cs="Arial"/>
                <w:color w:val="000000"/>
                <w:kern w:val="0"/>
                <w:sz w:val="18"/>
                <w:szCs w:val="18"/>
              </w:rPr>
            </w:pPr>
            <w:r>
              <w:rPr>
                <w:rFonts w:hint="eastAsia" w:ascii="宋体" w:hAnsi="宋体" w:cs="Arial"/>
                <w:color w:val="000000"/>
                <w:kern w:val="0"/>
                <w:sz w:val="18"/>
                <w:szCs w:val="18"/>
              </w:rPr>
              <w:t>[30206]电费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519E7E6">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232C247">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1B83D69B">
            <w:pPr>
              <w:widowControl/>
              <w:jc w:val="right"/>
              <w:rPr>
                <w:rFonts w:ascii="宋体" w:hAnsi="宋体" w:cs="Arial"/>
                <w:color w:val="000000"/>
                <w:kern w:val="0"/>
                <w:sz w:val="18"/>
                <w:szCs w:val="18"/>
              </w:rPr>
            </w:pPr>
          </w:p>
        </w:tc>
      </w:tr>
      <w:tr w14:paraId="2FA9B810">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AA6CE69">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1804CFF">
            <w:pPr>
              <w:widowControl/>
              <w:jc w:val="left"/>
              <w:rPr>
                <w:rFonts w:ascii="宋体" w:hAnsi="宋体" w:cs="Arial"/>
                <w:color w:val="000000"/>
                <w:kern w:val="0"/>
                <w:sz w:val="18"/>
                <w:szCs w:val="18"/>
              </w:rPr>
            </w:pPr>
            <w:r>
              <w:rPr>
                <w:rFonts w:hint="eastAsia" w:ascii="宋体" w:hAnsi="宋体" w:cs="Arial"/>
                <w:color w:val="000000"/>
                <w:kern w:val="0"/>
                <w:sz w:val="18"/>
                <w:szCs w:val="18"/>
              </w:rPr>
              <w:t>[30207]邮电费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2E0391A">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E2E4ED6">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7154A56">
            <w:pPr>
              <w:widowControl/>
              <w:jc w:val="right"/>
              <w:rPr>
                <w:rFonts w:ascii="宋体" w:hAnsi="宋体" w:cs="Arial"/>
                <w:color w:val="000000"/>
                <w:kern w:val="0"/>
                <w:sz w:val="18"/>
                <w:szCs w:val="18"/>
              </w:rPr>
            </w:pPr>
          </w:p>
        </w:tc>
      </w:tr>
      <w:tr w14:paraId="18AC9FB7">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0BF500E">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A766771">
            <w:pPr>
              <w:widowControl/>
              <w:jc w:val="left"/>
              <w:rPr>
                <w:rFonts w:ascii="宋体" w:hAnsi="宋体" w:cs="Arial"/>
                <w:color w:val="000000"/>
                <w:kern w:val="0"/>
                <w:sz w:val="18"/>
                <w:szCs w:val="18"/>
              </w:rPr>
            </w:pPr>
            <w:r>
              <w:rPr>
                <w:rFonts w:hint="eastAsia" w:ascii="宋体" w:hAnsi="宋体" w:cs="Arial"/>
                <w:color w:val="000000"/>
                <w:kern w:val="0"/>
                <w:sz w:val="18"/>
                <w:szCs w:val="18"/>
              </w:rPr>
              <w:t>[30208]取暖费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F885E74">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A39F5A1">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92F5FF7">
            <w:pPr>
              <w:widowControl/>
              <w:jc w:val="right"/>
              <w:rPr>
                <w:rFonts w:ascii="宋体" w:hAnsi="宋体" w:cs="Arial"/>
                <w:color w:val="000000"/>
                <w:kern w:val="0"/>
                <w:sz w:val="18"/>
                <w:szCs w:val="18"/>
              </w:rPr>
            </w:pPr>
          </w:p>
        </w:tc>
      </w:tr>
      <w:tr w14:paraId="758D1119">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3BA46781">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BEE9B6D">
            <w:pPr>
              <w:widowControl/>
              <w:jc w:val="left"/>
              <w:rPr>
                <w:rFonts w:ascii="宋体" w:hAnsi="宋体" w:cs="Arial"/>
                <w:color w:val="000000"/>
                <w:kern w:val="0"/>
                <w:sz w:val="18"/>
                <w:szCs w:val="18"/>
              </w:rPr>
            </w:pPr>
            <w:r>
              <w:rPr>
                <w:rFonts w:hint="eastAsia" w:ascii="宋体" w:hAnsi="宋体" w:cs="Arial"/>
                <w:color w:val="000000"/>
                <w:kern w:val="0"/>
                <w:sz w:val="18"/>
                <w:szCs w:val="18"/>
              </w:rPr>
              <w:t>[30209]物业管理费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AAE916A">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F290986">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A6F34E5">
            <w:pPr>
              <w:widowControl/>
              <w:jc w:val="right"/>
              <w:rPr>
                <w:rFonts w:ascii="宋体" w:hAnsi="宋体" w:cs="Arial"/>
                <w:color w:val="000000"/>
                <w:kern w:val="0"/>
                <w:sz w:val="18"/>
                <w:szCs w:val="18"/>
              </w:rPr>
            </w:pPr>
          </w:p>
        </w:tc>
      </w:tr>
      <w:tr w14:paraId="40204544">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3FCE68A">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8B6A377">
            <w:pPr>
              <w:widowControl/>
              <w:jc w:val="left"/>
              <w:rPr>
                <w:rFonts w:ascii="宋体" w:hAnsi="宋体" w:cs="Arial"/>
                <w:color w:val="000000"/>
                <w:kern w:val="0"/>
                <w:sz w:val="18"/>
                <w:szCs w:val="18"/>
              </w:rPr>
            </w:pPr>
            <w:r>
              <w:rPr>
                <w:rFonts w:hint="eastAsia" w:ascii="宋体" w:hAnsi="宋体" w:cs="Arial"/>
                <w:color w:val="000000"/>
                <w:kern w:val="0"/>
                <w:sz w:val="18"/>
                <w:szCs w:val="18"/>
              </w:rPr>
              <w:t>[30211]差旅费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6C1DFF7">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7023BC5">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77F98A3">
            <w:pPr>
              <w:widowControl/>
              <w:jc w:val="right"/>
              <w:rPr>
                <w:rFonts w:ascii="宋体" w:hAnsi="宋体" w:cs="Arial"/>
                <w:color w:val="000000"/>
                <w:kern w:val="0"/>
                <w:sz w:val="18"/>
                <w:szCs w:val="18"/>
              </w:rPr>
            </w:pPr>
          </w:p>
        </w:tc>
      </w:tr>
      <w:tr w14:paraId="040FC755">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472382F1">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26BEDBD">
            <w:pPr>
              <w:widowControl/>
              <w:jc w:val="left"/>
              <w:rPr>
                <w:rFonts w:ascii="宋体" w:hAnsi="宋体" w:cs="Arial"/>
                <w:color w:val="000000"/>
                <w:kern w:val="0"/>
                <w:sz w:val="18"/>
                <w:szCs w:val="18"/>
              </w:rPr>
            </w:pPr>
            <w:r>
              <w:rPr>
                <w:rFonts w:hint="eastAsia" w:ascii="宋体" w:hAnsi="宋体" w:cs="Arial"/>
                <w:color w:val="000000"/>
                <w:kern w:val="0"/>
                <w:sz w:val="18"/>
                <w:szCs w:val="18"/>
              </w:rPr>
              <w:t>[30213]维修（护）费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0468B65">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796C4A3">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3075E65">
            <w:pPr>
              <w:widowControl/>
              <w:jc w:val="right"/>
              <w:rPr>
                <w:rFonts w:ascii="宋体" w:hAnsi="宋体" w:cs="Arial"/>
                <w:color w:val="000000"/>
                <w:kern w:val="0"/>
                <w:sz w:val="18"/>
                <w:szCs w:val="18"/>
              </w:rPr>
            </w:pPr>
          </w:p>
        </w:tc>
      </w:tr>
      <w:tr w14:paraId="47D8DAB9">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A8988F2">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151DA80">
            <w:pPr>
              <w:widowControl/>
              <w:jc w:val="left"/>
              <w:rPr>
                <w:rFonts w:ascii="宋体" w:hAnsi="宋体" w:cs="Arial"/>
                <w:color w:val="000000"/>
                <w:kern w:val="0"/>
                <w:sz w:val="18"/>
                <w:szCs w:val="18"/>
              </w:rPr>
            </w:pPr>
            <w:r>
              <w:rPr>
                <w:rFonts w:hint="eastAsia" w:ascii="宋体" w:hAnsi="宋体" w:cs="Arial"/>
                <w:color w:val="000000"/>
                <w:kern w:val="0"/>
                <w:sz w:val="18"/>
                <w:szCs w:val="18"/>
              </w:rPr>
              <w:t>[30215]会议费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B6311E6">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04711DE">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5253225">
            <w:pPr>
              <w:widowControl/>
              <w:jc w:val="right"/>
              <w:rPr>
                <w:rFonts w:ascii="宋体" w:hAnsi="宋体" w:cs="Arial"/>
                <w:color w:val="000000"/>
                <w:kern w:val="0"/>
                <w:sz w:val="18"/>
                <w:szCs w:val="18"/>
              </w:rPr>
            </w:pPr>
          </w:p>
        </w:tc>
      </w:tr>
      <w:tr w14:paraId="4906F43F">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0DC57E0C">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9BAEC0C">
            <w:pPr>
              <w:widowControl/>
              <w:jc w:val="left"/>
              <w:rPr>
                <w:rFonts w:ascii="宋体" w:hAnsi="宋体" w:cs="Arial"/>
                <w:color w:val="000000"/>
                <w:kern w:val="0"/>
                <w:sz w:val="18"/>
                <w:szCs w:val="18"/>
              </w:rPr>
            </w:pPr>
            <w:r>
              <w:rPr>
                <w:rFonts w:hint="eastAsia" w:ascii="宋体" w:hAnsi="宋体" w:cs="Arial"/>
                <w:color w:val="000000"/>
                <w:kern w:val="0"/>
                <w:sz w:val="18"/>
                <w:szCs w:val="18"/>
              </w:rPr>
              <w:t>[30218]专用材料费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345B5B5">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5ED6C9E">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72E92477">
            <w:pPr>
              <w:widowControl/>
              <w:jc w:val="right"/>
              <w:rPr>
                <w:rFonts w:ascii="宋体" w:hAnsi="宋体" w:cs="Arial"/>
                <w:color w:val="000000"/>
                <w:kern w:val="0"/>
                <w:sz w:val="18"/>
                <w:szCs w:val="18"/>
              </w:rPr>
            </w:pPr>
          </w:p>
        </w:tc>
      </w:tr>
      <w:tr w14:paraId="6935B37D">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0640DE04">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E434875">
            <w:pPr>
              <w:widowControl/>
              <w:jc w:val="left"/>
              <w:rPr>
                <w:rFonts w:ascii="宋体" w:hAnsi="宋体" w:cs="Arial"/>
                <w:color w:val="000000"/>
                <w:kern w:val="0"/>
                <w:sz w:val="18"/>
                <w:szCs w:val="18"/>
              </w:rPr>
            </w:pPr>
            <w:r>
              <w:rPr>
                <w:rFonts w:hint="eastAsia" w:ascii="宋体" w:hAnsi="宋体" w:cs="Arial"/>
                <w:color w:val="000000"/>
                <w:kern w:val="0"/>
                <w:sz w:val="18"/>
                <w:szCs w:val="18"/>
              </w:rPr>
              <w:t>[30229]福利费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D5D2D1B">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3A217C3">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ED112AD">
            <w:pPr>
              <w:widowControl/>
              <w:jc w:val="right"/>
              <w:rPr>
                <w:rFonts w:ascii="宋体" w:hAnsi="宋体" w:cs="Arial"/>
                <w:color w:val="000000"/>
                <w:kern w:val="0"/>
                <w:sz w:val="18"/>
                <w:szCs w:val="18"/>
              </w:rPr>
            </w:pPr>
          </w:p>
        </w:tc>
      </w:tr>
      <w:tr w14:paraId="766F5475">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3203D901">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DE42E6E">
            <w:pPr>
              <w:widowControl/>
              <w:jc w:val="left"/>
              <w:rPr>
                <w:rFonts w:ascii="宋体" w:hAnsi="宋体" w:cs="Arial"/>
                <w:color w:val="000000"/>
                <w:kern w:val="0"/>
                <w:sz w:val="18"/>
                <w:szCs w:val="18"/>
              </w:rPr>
            </w:pPr>
            <w:r>
              <w:rPr>
                <w:rFonts w:hint="eastAsia" w:ascii="宋体" w:hAnsi="宋体" w:cs="Arial"/>
                <w:color w:val="000000"/>
                <w:kern w:val="0"/>
                <w:sz w:val="18"/>
                <w:szCs w:val="18"/>
              </w:rPr>
              <w:t>[30231]公务用车运行维护费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A37162F">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5C6067E">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73D56649">
            <w:pPr>
              <w:widowControl/>
              <w:jc w:val="right"/>
              <w:rPr>
                <w:rFonts w:ascii="宋体" w:hAnsi="宋体" w:cs="Arial"/>
                <w:color w:val="000000"/>
                <w:kern w:val="0"/>
                <w:sz w:val="18"/>
                <w:szCs w:val="18"/>
              </w:rPr>
            </w:pPr>
          </w:p>
        </w:tc>
      </w:tr>
      <w:tr w14:paraId="6FDE53BB">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513A968">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4D3EEF6">
            <w:pPr>
              <w:widowControl/>
              <w:jc w:val="left"/>
              <w:rPr>
                <w:rFonts w:ascii="宋体" w:hAnsi="宋体" w:cs="Arial"/>
                <w:color w:val="000000"/>
                <w:kern w:val="0"/>
                <w:sz w:val="18"/>
                <w:szCs w:val="18"/>
              </w:rPr>
            </w:pPr>
            <w:r>
              <w:rPr>
                <w:rFonts w:hint="eastAsia" w:ascii="宋体" w:hAnsi="宋体" w:cs="Arial"/>
                <w:color w:val="000000"/>
                <w:kern w:val="0"/>
                <w:sz w:val="18"/>
                <w:szCs w:val="18"/>
              </w:rPr>
              <w:t>[30299]其他商品和服务支出</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E44AC9D">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9D7C6BC">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31CB88F">
            <w:pPr>
              <w:widowControl/>
              <w:jc w:val="right"/>
              <w:rPr>
                <w:rFonts w:ascii="宋体" w:hAnsi="宋体" w:cs="Arial"/>
                <w:color w:val="000000"/>
                <w:kern w:val="0"/>
                <w:sz w:val="18"/>
                <w:szCs w:val="18"/>
              </w:rPr>
            </w:pPr>
          </w:p>
        </w:tc>
      </w:tr>
      <w:tr w14:paraId="4886B4B3">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48D8507D">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617E495">
            <w:pPr>
              <w:widowControl/>
              <w:jc w:val="left"/>
              <w:rPr>
                <w:rFonts w:ascii="宋体" w:hAnsi="宋体" w:cs="Arial"/>
                <w:color w:val="000000"/>
                <w:kern w:val="0"/>
                <w:sz w:val="18"/>
                <w:szCs w:val="18"/>
              </w:rPr>
            </w:pPr>
            <w:r>
              <w:rPr>
                <w:rFonts w:hint="eastAsia" w:ascii="宋体" w:hAnsi="宋体" w:cs="Arial"/>
                <w:color w:val="000000"/>
                <w:kern w:val="0"/>
                <w:sz w:val="18"/>
                <w:szCs w:val="18"/>
              </w:rPr>
              <w:t>[31002]办公设备购置</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A363B10">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2A79ABF">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6CF481C">
            <w:pPr>
              <w:widowControl/>
              <w:jc w:val="right"/>
              <w:rPr>
                <w:rFonts w:ascii="宋体" w:hAnsi="宋体" w:cs="Arial"/>
                <w:color w:val="000000"/>
                <w:kern w:val="0"/>
                <w:sz w:val="18"/>
                <w:szCs w:val="18"/>
              </w:rPr>
            </w:pPr>
          </w:p>
        </w:tc>
      </w:tr>
      <w:tr w14:paraId="1E60A583">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333D47BB">
            <w:pPr>
              <w:widowControl/>
              <w:jc w:val="center"/>
              <w:rPr>
                <w:rFonts w:ascii="宋体" w:hAnsi="宋体" w:cs="Arial"/>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C69B895">
            <w:pPr>
              <w:widowControl/>
              <w:jc w:val="lef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91A3E47">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7D238B1">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B3023C5">
            <w:pPr>
              <w:widowControl/>
              <w:jc w:val="right"/>
              <w:rPr>
                <w:rFonts w:ascii="宋体" w:hAnsi="宋体" w:cs="Arial"/>
                <w:color w:val="000000"/>
                <w:kern w:val="0"/>
                <w:sz w:val="18"/>
                <w:szCs w:val="18"/>
              </w:rPr>
            </w:pPr>
          </w:p>
        </w:tc>
      </w:tr>
      <w:tr w14:paraId="4402480F">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6F4D9B15">
            <w:pPr>
              <w:widowControl/>
              <w:jc w:val="center"/>
              <w:rPr>
                <w:rFonts w:ascii="宋体" w:hAnsi="宋体" w:cs="Arial"/>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C056379">
            <w:pPr>
              <w:widowControl/>
              <w:jc w:val="lef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95A738F">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6627A6E">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69F05733">
            <w:pPr>
              <w:widowControl/>
              <w:jc w:val="right"/>
              <w:rPr>
                <w:rFonts w:ascii="宋体" w:hAnsi="宋体" w:cs="Arial"/>
                <w:color w:val="000000"/>
                <w:kern w:val="0"/>
                <w:sz w:val="18"/>
                <w:szCs w:val="18"/>
              </w:rPr>
            </w:pPr>
          </w:p>
        </w:tc>
      </w:tr>
      <w:tr w14:paraId="702BE0F3">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BDA3559">
            <w:pPr>
              <w:widowControl/>
              <w:jc w:val="center"/>
              <w:rPr>
                <w:rFonts w:ascii="宋体" w:hAnsi="宋体" w:cs="Arial"/>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394B363">
            <w:pPr>
              <w:widowControl/>
              <w:jc w:val="lef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A569030">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EAE4320">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431734C6">
            <w:pPr>
              <w:widowControl/>
              <w:jc w:val="right"/>
              <w:rPr>
                <w:rFonts w:ascii="宋体" w:hAnsi="宋体" w:cs="Arial"/>
                <w:color w:val="000000"/>
                <w:kern w:val="0"/>
                <w:sz w:val="18"/>
                <w:szCs w:val="18"/>
              </w:rPr>
            </w:pPr>
          </w:p>
        </w:tc>
      </w:tr>
      <w:tr w14:paraId="708E41B8">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10DDC8D6">
            <w:pPr>
              <w:widowControl/>
              <w:jc w:val="center"/>
              <w:rPr>
                <w:rFonts w:ascii="宋体" w:hAnsi="宋体" w:cs="Arial"/>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A7E2E52">
            <w:pPr>
              <w:widowControl/>
              <w:jc w:val="lef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AE7B1B9">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279EA32">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79F33885">
            <w:pPr>
              <w:widowControl/>
              <w:jc w:val="right"/>
              <w:rPr>
                <w:rFonts w:ascii="宋体" w:hAnsi="宋体" w:cs="Arial"/>
                <w:color w:val="000000"/>
                <w:kern w:val="0"/>
                <w:sz w:val="18"/>
                <w:szCs w:val="18"/>
              </w:rPr>
            </w:pPr>
          </w:p>
        </w:tc>
      </w:tr>
      <w:tr w14:paraId="50091F74">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BF3C355">
            <w:pPr>
              <w:widowControl/>
              <w:jc w:val="center"/>
              <w:rPr>
                <w:rFonts w:ascii="宋体" w:hAnsi="宋体" w:cs="Arial"/>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3239B67">
            <w:pPr>
              <w:widowControl/>
              <w:jc w:val="lef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DFBB799">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7F37436">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B2BE35B">
            <w:pPr>
              <w:widowControl/>
              <w:jc w:val="right"/>
              <w:rPr>
                <w:rFonts w:ascii="宋体" w:hAnsi="宋体" w:cs="Arial"/>
                <w:color w:val="000000"/>
                <w:kern w:val="0"/>
                <w:sz w:val="18"/>
                <w:szCs w:val="18"/>
              </w:rPr>
            </w:pPr>
          </w:p>
        </w:tc>
      </w:tr>
    </w:tbl>
    <w:p w14:paraId="6E1C8B61">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未安排预算，一般公共预算机关运行经费情况表为空表。</w:t>
      </w:r>
    </w:p>
    <w:p w14:paraId="49667C0F">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表十、政府性基金预算支出情况表</w:t>
      </w:r>
    </w:p>
    <w:p w14:paraId="4648FDD0">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498" w:type="dxa"/>
        <w:tblInd w:w="108" w:type="dxa"/>
        <w:tblLayout w:type="autofit"/>
        <w:tblCellMar>
          <w:top w:w="0" w:type="dxa"/>
          <w:left w:w="108" w:type="dxa"/>
          <w:bottom w:w="0" w:type="dxa"/>
          <w:right w:w="108" w:type="dxa"/>
        </w:tblCellMar>
      </w:tblPr>
      <w:tblGrid>
        <w:gridCol w:w="7655"/>
        <w:gridCol w:w="1843"/>
      </w:tblGrid>
      <w:tr w14:paraId="5F7AE98A">
        <w:tblPrEx>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nil"/>
              <w:bottom w:val="single" w:color="000000" w:sz="4" w:space="0"/>
              <w:right w:val="nil"/>
            </w:tcBorders>
            <w:shd w:val="clear" w:color="auto" w:fill="auto"/>
            <w:noWrap/>
            <w:vAlign w:val="center"/>
          </w:tcPr>
          <w:p w14:paraId="25D7E694">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14:paraId="334C0B31">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预算数</w:t>
            </w:r>
          </w:p>
        </w:tc>
      </w:tr>
      <w:tr w14:paraId="61BE8252">
        <w:tblPrEx>
          <w:tblCellMar>
            <w:top w:w="0" w:type="dxa"/>
            <w:left w:w="108" w:type="dxa"/>
            <w:bottom w:w="0" w:type="dxa"/>
            <w:right w:w="108" w:type="dxa"/>
          </w:tblCellMar>
        </w:tblPrEx>
        <w:trPr>
          <w:trHeight w:val="312" w:hRule="atLeast"/>
          <w:tblHeader/>
        </w:trPr>
        <w:tc>
          <w:tcPr>
            <w:tcW w:w="7655" w:type="dxa"/>
            <w:vMerge w:val="continue"/>
            <w:tcBorders>
              <w:top w:val="single" w:color="000000" w:sz="4" w:space="0"/>
              <w:left w:val="nil"/>
              <w:bottom w:val="single" w:color="000000" w:sz="4" w:space="0"/>
              <w:right w:val="nil"/>
            </w:tcBorders>
            <w:vAlign w:val="center"/>
          </w:tcPr>
          <w:p w14:paraId="49DE3674">
            <w:pPr>
              <w:widowControl/>
              <w:jc w:val="left"/>
              <w:rPr>
                <w:rFonts w:ascii="宋体" w:hAnsi="宋体" w:cs="Arial"/>
                <w:b/>
                <w:color w:val="000000"/>
                <w:kern w:val="0"/>
                <w:sz w:val="20"/>
                <w:szCs w:val="20"/>
              </w:rPr>
            </w:pPr>
          </w:p>
        </w:tc>
        <w:tc>
          <w:tcPr>
            <w:tcW w:w="1843" w:type="dxa"/>
            <w:vMerge w:val="continue"/>
            <w:tcBorders>
              <w:top w:val="single" w:color="000000" w:sz="4" w:space="0"/>
              <w:left w:val="single" w:color="000000" w:sz="4" w:space="0"/>
              <w:bottom w:val="single" w:color="000000" w:sz="4" w:space="0"/>
              <w:right w:val="nil"/>
            </w:tcBorders>
            <w:vAlign w:val="center"/>
          </w:tcPr>
          <w:p w14:paraId="0A42E646">
            <w:pPr>
              <w:widowControl/>
              <w:jc w:val="left"/>
              <w:rPr>
                <w:rFonts w:ascii="宋体" w:hAnsi="宋体" w:cs="Arial"/>
                <w:b/>
                <w:color w:val="000000"/>
                <w:kern w:val="0"/>
                <w:sz w:val="20"/>
                <w:szCs w:val="20"/>
              </w:rPr>
            </w:pPr>
          </w:p>
        </w:tc>
      </w:tr>
      <w:tr w14:paraId="5FBF80CA">
        <w:tblPrEx>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vAlign w:val="center"/>
          </w:tcPr>
          <w:p w14:paraId="56086179">
            <w:pPr>
              <w:widowControl/>
              <w:jc w:val="center"/>
              <w:rPr>
                <w:rFonts w:ascii="宋体" w:hAnsi="宋体" w:cs="Arial"/>
                <w:b/>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nil"/>
            </w:tcBorders>
            <w:vAlign w:val="center"/>
          </w:tcPr>
          <w:p w14:paraId="6116B793">
            <w:pPr>
              <w:widowControl/>
              <w:jc w:val="center"/>
              <w:rPr>
                <w:rFonts w:ascii="宋体" w:hAnsi="宋体" w:cs="Arial"/>
                <w:b/>
                <w:color w:val="000000"/>
                <w:kern w:val="0"/>
                <w:sz w:val="20"/>
                <w:szCs w:val="20"/>
              </w:rPr>
            </w:pPr>
            <w:r>
              <w:rPr>
                <w:rFonts w:hint="eastAsia" w:ascii="宋体" w:hAnsi="宋体" w:cs="Arial"/>
                <w:b/>
                <w:color w:val="000000"/>
                <w:kern w:val="0"/>
                <w:sz w:val="20"/>
                <w:szCs w:val="20"/>
              </w:rPr>
              <w:t>1</w:t>
            </w:r>
          </w:p>
        </w:tc>
      </w:tr>
      <w:tr w14:paraId="74CFA588">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2F440665">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3A02C88D">
            <w:pPr>
              <w:widowControl/>
              <w:jc w:val="right"/>
              <w:rPr>
                <w:rFonts w:ascii="宋体" w:hAnsi="宋体" w:cs="Arial"/>
                <w:color w:val="000000"/>
                <w:kern w:val="0"/>
                <w:sz w:val="18"/>
                <w:szCs w:val="18"/>
              </w:rPr>
            </w:pPr>
          </w:p>
        </w:tc>
      </w:tr>
      <w:tr w14:paraId="3CAD2156">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B7E0A85">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516C9DAA">
            <w:pPr>
              <w:widowControl/>
              <w:jc w:val="right"/>
              <w:rPr>
                <w:rFonts w:ascii="宋体" w:hAnsi="宋体" w:cs="Arial"/>
                <w:color w:val="000000"/>
                <w:kern w:val="0"/>
                <w:sz w:val="18"/>
                <w:szCs w:val="18"/>
              </w:rPr>
            </w:pPr>
          </w:p>
        </w:tc>
      </w:tr>
      <w:tr w14:paraId="61646696">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14EF0098">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1F12A262">
            <w:pPr>
              <w:widowControl/>
              <w:jc w:val="right"/>
              <w:rPr>
                <w:rFonts w:ascii="宋体" w:hAnsi="宋体" w:cs="Arial"/>
                <w:color w:val="000000"/>
                <w:kern w:val="0"/>
                <w:sz w:val="18"/>
                <w:szCs w:val="18"/>
              </w:rPr>
            </w:pPr>
          </w:p>
        </w:tc>
      </w:tr>
      <w:tr w14:paraId="2BC6E514">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2ED698E0">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027F913D">
            <w:pPr>
              <w:widowControl/>
              <w:jc w:val="right"/>
              <w:rPr>
                <w:rFonts w:ascii="宋体" w:hAnsi="宋体" w:cs="Arial"/>
                <w:color w:val="000000"/>
                <w:kern w:val="0"/>
                <w:sz w:val="18"/>
                <w:szCs w:val="18"/>
              </w:rPr>
            </w:pPr>
          </w:p>
        </w:tc>
      </w:tr>
      <w:tr w14:paraId="0966542B">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0E010EE4">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20EE1214">
            <w:pPr>
              <w:widowControl/>
              <w:jc w:val="right"/>
              <w:rPr>
                <w:rFonts w:ascii="宋体" w:hAnsi="宋体" w:cs="Arial"/>
                <w:color w:val="000000"/>
                <w:kern w:val="0"/>
                <w:sz w:val="18"/>
                <w:szCs w:val="18"/>
              </w:rPr>
            </w:pPr>
          </w:p>
        </w:tc>
      </w:tr>
    </w:tbl>
    <w:p w14:paraId="71AD1319">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未安排预算，政府性基金预算支出情况表为空表。</w:t>
      </w:r>
    </w:p>
    <w:p w14:paraId="76E1C325">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表十一、部门管理转移支付表</w:t>
      </w:r>
    </w:p>
    <w:p w14:paraId="22960951">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526" w:type="dxa"/>
        <w:tblInd w:w="108" w:type="dxa"/>
        <w:tblLayout w:type="autofit"/>
        <w:tblCellMar>
          <w:top w:w="0" w:type="dxa"/>
          <w:left w:w="108" w:type="dxa"/>
          <w:bottom w:w="0" w:type="dxa"/>
          <w:right w:w="108" w:type="dxa"/>
        </w:tblCellMar>
      </w:tblPr>
      <w:tblGrid>
        <w:gridCol w:w="4082"/>
        <w:gridCol w:w="1361"/>
        <w:gridCol w:w="1361"/>
        <w:gridCol w:w="1361"/>
        <w:gridCol w:w="1361"/>
      </w:tblGrid>
      <w:tr w14:paraId="53B65C76">
        <w:tblPrEx>
          <w:tblCellMar>
            <w:top w:w="0" w:type="dxa"/>
            <w:left w:w="108" w:type="dxa"/>
            <w:bottom w:w="0" w:type="dxa"/>
            <w:right w:w="108" w:type="dxa"/>
          </w:tblCellMar>
        </w:tblPrEx>
        <w:trPr>
          <w:trHeight w:val="20" w:hRule="atLeast"/>
          <w:tblHeader/>
        </w:trPr>
        <w:tc>
          <w:tcPr>
            <w:tcW w:w="4082" w:type="dxa"/>
            <w:tcBorders>
              <w:top w:val="single" w:color="000000" w:sz="4" w:space="0"/>
              <w:left w:val="nil"/>
              <w:bottom w:val="single" w:color="000000" w:sz="4" w:space="0"/>
              <w:right w:val="single" w:color="000000" w:sz="4" w:space="0"/>
            </w:tcBorders>
            <w:shd w:val="clear" w:color="auto" w:fill="auto"/>
            <w:noWrap/>
            <w:vAlign w:val="center"/>
          </w:tcPr>
          <w:p w14:paraId="1B1769F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5A76635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2F032D3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一般公共预算项目支出</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544AD30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政府性基金预算项目支出</w:t>
            </w:r>
          </w:p>
        </w:tc>
        <w:tc>
          <w:tcPr>
            <w:tcW w:w="1361" w:type="dxa"/>
            <w:tcBorders>
              <w:top w:val="single" w:color="000000" w:sz="4" w:space="0"/>
              <w:left w:val="nil"/>
              <w:bottom w:val="single" w:color="000000" w:sz="4" w:space="0"/>
              <w:right w:val="nil"/>
            </w:tcBorders>
            <w:shd w:val="clear" w:color="auto" w:fill="auto"/>
            <w:noWrap/>
            <w:vAlign w:val="center"/>
          </w:tcPr>
          <w:p w14:paraId="37C7546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国有资本经营预算项目支出</w:t>
            </w:r>
          </w:p>
        </w:tc>
      </w:tr>
      <w:tr w14:paraId="064B49DD">
        <w:tblPrEx>
          <w:tblCellMar>
            <w:top w:w="0" w:type="dxa"/>
            <w:left w:w="108" w:type="dxa"/>
            <w:bottom w:w="0" w:type="dxa"/>
            <w:right w:w="108" w:type="dxa"/>
          </w:tblCellMar>
        </w:tblPrEx>
        <w:trPr>
          <w:trHeight w:val="20" w:hRule="atLeast"/>
          <w:tblHeader/>
        </w:trPr>
        <w:tc>
          <w:tcPr>
            <w:tcW w:w="4082" w:type="dxa"/>
            <w:tcBorders>
              <w:top w:val="nil"/>
              <w:left w:val="nil"/>
              <w:bottom w:val="single" w:color="000000" w:sz="4" w:space="0"/>
              <w:right w:val="single" w:color="000000" w:sz="4" w:space="0"/>
            </w:tcBorders>
            <w:shd w:val="clear" w:color="auto" w:fill="auto"/>
            <w:noWrap/>
            <w:vAlign w:val="center"/>
          </w:tcPr>
          <w:p w14:paraId="6A3AC2D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61" w:type="dxa"/>
            <w:tcBorders>
              <w:top w:val="nil"/>
              <w:left w:val="nil"/>
              <w:bottom w:val="single" w:color="000000" w:sz="4" w:space="0"/>
              <w:right w:val="single" w:color="000000" w:sz="4" w:space="0"/>
            </w:tcBorders>
            <w:shd w:val="clear" w:color="auto" w:fill="auto"/>
            <w:noWrap/>
            <w:vAlign w:val="center"/>
          </w:tcPr>
          <w:p w14:paraId="67B1FB8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nil"/>
              <w:bottom w:val="single" w:color="000000" w:sz="4" w:space="0"/>
              <w:right w:val="single" w:color="000000" w:sz="4" w:space="0"/>
            </w:tcBorders>
            <w:shd w:val="clear" w:color="auto" w:fill="auto"/>
            <w:noWrap/>
            <w:vAlign w:val="center"/>
          </w:tcPr>
          <w:p w14:paraId="2700A0D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nil"/>
              <w:bottom w:val="single" w:color="000000" w:sz="4" w:space="0"/>
              <w:right w:val="single" w:color="000000" w:sz="4" w:space="0"/>
            </w:tcBorders>
            <w:shd w:val="clear" w:color="auto" w:fill="auto"/>
            <w:noWrap/>
            <w:vAlign w:val="center"/>
          </w:tcPr>
          <w:p w14:paraId="75EAC2A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nil"/>
            </w:tcBorders>
            <w:shd w:val="clear" w:color="auto" w:fill="auto"/>
            <w:noWrap/>
            <w:vAlign w:val="center"/>
          </w:tcPr>
          <w:p w14:paraId="138E9AB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14:paraId="419DF54D">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4CF0DBC4">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405F2377">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6C89DB1E">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4A87A2B9">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6EDC6528">
            <w:pPr>
              <w:widowControl/>
              <w:jc w:val="right"/>
              <w:rPr>
                <w:rFonts w:ascii="宋体" w:hAnsi="宋体" w:cs="Arial"/>
                <w:color w:val="000000"/>
                <w:kern w:val="0"/>
                <w:sz w:val="18"/>
                <w:szCs w:val="18"/>
              </w:rPr>
            </w:pPr>
          </w:p>
        </w:tc>
      </w:tr>
      <w:tr w14:paraId="6150CC27">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4F311C94">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38685F3D">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141C2B42">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33EDDC35">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4115C5D5">
            <w:pPr>
              <w:widowControl/>
              <w:jc w:val="right"/>
              <w:rPr>
                <w:rFonts w:ascii="宋体" w:hAnsi="宋体" w:cs="Arial"/>
                <w:color w:val="000000"/>
                <w:kern w:val="0"/>
                <w:sz w:val="18"/>
                <w:szCs w:val="18"/>
              </w:rPr>
            </w:pPr>
          </w:p>
        </w:tc>
      </w:tr>
      <w:tr w14:paraId="04429C24">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307511FD">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6B52D2BE">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011FE8DF">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1E03A67D">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38965BBD">
            <w:pPr>
              <w:widowControl/>
              <w:jc w:val="right"/>
              <w:rPr>
                <w:rFonts w:ascii="宋体" w:hAnsi="宋体" w:cs="Arial"/>
                <w:color w:val="000000"/>
                <w:kern w:val="0"/>
                <w:sz w:val="18"/>
                <w:szCs w:val="18"/>
              </w:rPr>
            </w:pPr>
          </w:p>
        </w:tc>
      </w:tr>
      <w:tr w14:paraId="06609497">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015CC7A9">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4DE2EF9D">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5391B416">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4B807F20">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57471704">
            <w:pPr>
              <w:widowControl/>
              <w:jc w:val="right"/>
              <w:rPr>
                <w:rFonts w:ascii="宋体" w:hAnsi="宋体" w:cs="Arial"/>
                <w:color w:val="000000"/>
                <w:kern w:val="0"/>
                <w:sz w:val="18"/>
                <w:szCs w:val="18"/>
              </w:rPr>
            </w:pPr>
          </w:p>
        </w:tc>
      </w:tr>
      <w:tr w14:paraId="5DD4F586">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0E50D6B3">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3D467C2B">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2C359F9A">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3C5993E4">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68F79B64">
            <w:pPr>
              <w:widowControl/>
              <w:jc w:val="right"/>
              <w:rPr>
                <w:rFonts w:ascii="宋体" w:hAnsi="宋体" w:cs="Arial"/>
                <w:color w:val="000000"/>
                <w:kern w:val="0"/>
                <w:sz w:val="18"/>
                <w:szCs w:val="18"/>
              </w:rPr>
            </w:pPr>
          </w:p>
        </w:tc>
      </w:tr>
    </w:tbl>
    <w:p w14:paraId="36C27D5C">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未安排预算，部门管理转移支付表为空表。</w:t>
      </w:r>
    </w:p>
    <w:p w14:paraId="46F07196">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表十二、国有资本经营预算支出情况表</w:t>
      </w:r>
    </w:p>
    <w:p w14:paraId="7224D583">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498" w:type="dxa"/>
        <w:tblInd w:w="108" w:type="dxa"/>
        <w:tblLayout w:type="autofit"/>
        <w:tblCellMar>
          <w:top w:w="0" w:type="dxa"/>
          <w:left w:w="108" w:type="dxa"/>
          <w:bottom w:w="0" w:type="dxa"/>
          <w:right w:w="108" w:type="dxa"/>
        </w:tblCellMar>
      </w:tblPr>
      <w:tblGrid>
        <w:gridCol w:w="7655"/>
        <w:gridCol w:w="1843"/>
      </w:tblGrid>
      <w:tr w14:paraId="61572E1F">
        <w:tblPrEx>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nil"/>
              <w:bottom w:val="single" w:color="000000" w:sz="4" w:space="0"/>
              <w:right w:val="nil"/>
            </w:tcBorders>
            <w:shd w:val="clear" w:color="auto" w:fill="auto"/>
            <w:noWrap/>
            <w:vAlign w:val="center"/>
          </w:tcPr>
          <w:p w14:paraId="109136E6">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14:paraId="5F524B99">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预算数</w:t>
            </w:r>
          </w:p>
        </w:tc>
      </w:tr>
      <w:tr w14:paraId="42181FAF">
        <w:tblPrEx>
          <w:tblCellMar>
            <w:top w:w="0" w:type="dxa"/>
            <w:left w:w="108" w:type="dxa"/>
            <w:bottom w:w="0" w:type="dxa"/>
            <w:right w:w="108" w:type="dxa"/>
          </w:tblCellMar>
        </w:tblPrEx>
        <w:trPr>
          <w:trHeight w:val="312" w:hRule="atLeast"/>
          <w:tblHeader/>
        </w:trPr>
        <w:tc>
          <w:tcPr>
            <w:tcW w:w="7655" w:type="dxa"/>
            <w:vMerge w:val="continue"/>
            <w:tcBorders>
              <w:top w:val="single" w:color="000000" w:sz="4" w:space="0"/>
              <w:left w:val="nil"/>
              <w:bottom w:val="single" w:color="000000" w:sz="4" w:space="0"/>
              <w:right w:val="nil"/>
            </w:tcBorders>
            <w:vAlign w:val="center"/>
          </w:tcPr>
          <w:p w14:paraId="62DB275F">
            <w:pPr>
              <w:widowControl/>
              <w:jc w:val="left"/>
              <w:rPr>
                <w:rFonts w:ascii="宋体" w:hAnsi="宋体" w:cs="Arial"/>
                <w:b/>
                <w:color w:val="000000"/>
                <w:kern w:val="0"/>
                <w:sz w:val="20"/>
                <w:szCs w:val="20"/>
              </w:rPr>
            </w:pPr>
          </w:p>
        </w:tc>
        <w:tc>
          <w:tcPr>
            <w:tcW w:w="1843" w:type="dxa"/>
            <w:vMerge w:val="continue"/>
            <w:tcBorders>
              <w:top w:val="single" w:color="000000" w:sz="4" w:space="0"/>
              <w:left w:val="single" w:color="000000" w:sz="4" w:space="0"/>
              <w:bottom w:val="single" w:color="000000" w:sz="4" w:space="0"/>
              <w:right w:val="nil"/>
            </w:tcBorders>
            <w:vAlign w:val="center"/>
          </w:tcPr>
          <w:p w14:paraId="5D2C5023">
            <w:pPr>
              <w:widowControl/>
              <w:jc w:val="left"/>
              <w:rPr>
                <w:rFonts w:ascii="宋体" w:hAnsi="宋体" w:cs="Arial"/>
                <w:b/>
                <w:color w:val="000000"/>
                <w:kern w:val="0"/>
                <w:sz w:val="20"/>
                <w:szCs w:val="20"/>
              </w:rPr>
            </w:pPr>
          </w:p>
        </w:tc>
      </w:tr>
      <w:tr w14:paraId="0956F1F5">
        <w:tblPrEx>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vAlign w:val="center"/>
          </w:tcPr>
          <w:p w14:paraId="501DAD91">
            <w:pPr>
              <w:widowControl/>
              <w:jc w:val="center"/>
              <w:rPr>
                <w:rFonts w:ascii="宋体" w:hAnsi="宋体" w:cs="Arial"/>
                <w:b/>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nil"/>
            </w:tcBorders>
            <w:vAlign w:val="center"/>
          </w:tcPr>
          <w:p w14:paraId="79E6E402">
            <w:pPr>
              <w:widowControl/>
              <w:jc w:val="center"/>
              <w:rPr>
                <w:rFonts w:ascii="宋体" w:hAnsi="宋体" w:cs="Arial"/>
                <w:b/>
                <w:color w:val="000000"/>
                <w:kern w:val="0"/>
                <w:sz w:val="20"/>
                <w:szCs w:val="20"/>
              </w:rPr>
            </w:pPr>
            <w:r>
              <w:rPr>
                <w:rFonts w:hint="eastAsia" w:ascii="宋体" w:hAnsi="宋体" w:cs="Arial"/>
                <w:b/>
                <w:color w:val="000000"/>
                <w:kern w:val="0"/>
                <w:sz w:val="20"/>
                <w:szCs w:val="20"/>
              </w:rPr>
              <w:t>1</w:t>
            </w:r>
          </w:p>
        </w:tc>
      </w:tr>
      <w:tr w14:paraId="542E3927">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040FD7EE">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1B89BCD5">
            <w:pPr>
              <w:widowControl/>
              <w:jc w:val="right"/>
              <w:rPr>
                <w:rFonts w:ascii="宋体" w:hAnsi="宋体" w:cs="Arial"/>
                <w:color w:val="000000"/>
                <w:kern w:val="0"/>
                <w:sz w:val="18"/>
                <w:szCs w:val="18"/>
              </w:rPr>
            </w:pPr>
          </w:p>
        </w:tc>
      </w:tr>
      <w:tr w14:paraId="6CC48603">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B6749A3">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64D4DDE1">
            <w:pPr>
              <w:widowControl/>
              <w:jc w:val="right"/>
              <w:rPr>
                <w:rFonts w:ascii="宋体" w:hAnsi="宋体" w:cs="Arial"/>
                <w:color w:val="000000"/>
                <w:kern w:val="0"/>
                <w:sz w:val="18"/>
                <w:szCs w:val="18"/>
              </w:rPr>
            </w:pPr>
          </w:p>
        </w:tc>
      </w:tr>
      <w:tr w14:paraId="567FF30B">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47DBD71D">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0C16A364">
            <w:pPr>
              <w:widowControl/>
              <w:jc w:val="right"/>
              <w:rPr>
                <w:rFonts w:ascii="宋体" w:hAnsi="宋体" w:cs="Arial"/>
                <w:color w:val="000000"/>
                <w:kern w:val="0"/>
                <w:sz w:val="18"/>
                <w:szCs w:val="18"/>
              </w:rPr>
            </w:pPr>
          </w:p>
        </w:tc>
      </w:tr>
      <w:tr w14:paraId="7E9870C7">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001D8420">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2951F4C0">
            <w:pPr>
              <w:widowControl/>
              <w:jc w:val="right"/>
              <w:rPr>
                <w:rFonts w:ascii="宋体" w:hAnsi="宋体" w:cs="Arial"/>
                <w:color w:val="000000"/>
                <w:kern w:val="0"/>
                <w:sz w:val="18"/>
                <w:szCs w:val="18"/>
              </w:rPr>
            </w:pPr>
          </w:p>
        </w:tc>
      </w:tr>
      <w:tr w14:paraId="00E7E3A5">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0B2A436B">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0DE9029C">
            <w:pPr>
              <w:widowControl/>
              <w:jc w:val="right"/>
              <w:rPr>
                <w:rFonts w:ascii="宋体" w:hAnsi="宋体" w:cs="Arial"/>
                <w:color w:val="000000"/>
                <w:kern w:val="0"/>
                <w:sz w:val="18"/>
                <w:szCs w:val="18"/>
              </w:rPr>
            </w:pPr>
          </w:p>
        </w:tc>
      </w:tr>
    </w:tbl>
    <w:p w14:paraId="4D42813D">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未安排预算，国有资本经营预算支出情况表为空表。</w:t>
      </w:r>
    </w:p>
    <w:p w14:paraId="6070D00F">
      <w:pPr>
        <w:spacing w:line="360" w:lineRule="exact"/>
        <w:rPr>
          <w:rFonts w:ascii="黑体" w:eastAsia="黑体"/>
          <w:sz w:val="30"/>
          <w:szCs w:val="30"/>
        </w:rPr>
      </w:pPr>
      <w:r>
        <w:rPr>
          <w:rFonts w:hint="eastAsia" w:ascii="黑体" w:eastAsia="黑体"/>
          <w:sz w:val="30"/>
          <w:szCs w:val="30"/>
        </w:rPr>
        <w:t>附件2</w:t>
      </w:r>
    </w:p>
    <w:p w14:paraId="065CC78B">
      <w:pPr>
        <w:spacing w:line="560" w:lineRule="exact"/>
        <w:jc w:val="center"/>
        <w:rPr>
          <w:rFonts w:ascii="仿宋" w:eastAsia="仿宋"/>
          <w:b/>
          <w:sz w:val="28"/>
          <w:szCs w:val="28"/>
        </w:rPr>
      </w:pPr>
      <w:r>
        <w:rPr>
          <w:rFonts w:hint="eastAsia" w:ascii="仿宋" w:eastAsia="仿宋"/>
          <w:b/>
          <w:sz w:val="28"/>
          <w:szCs w:val="28"/>
        </w:rPr>
        <w:t>单位整体支出绩效目标表</w:t>
      </w:r>
    </w:p>
    <w:p w14:paraId="71401F06">
      <w:pPr>
        <w:spacing w:line="560" w:lineRule="exact"/>
        <w:jc w:val="center"/>
        <w:rPr>
          <w:rFonts w:ascii="仿宋" w:eastAsia="仿宋"/>
          <w:b/>
          <w:sz w:val="24"/>
          <w:szCs w:val="24"/>
        </w:rPr>
      </w:pPr>
      <w:r>
        <w:rPr>
          <w:rFonts w:hint="eastAsia" w:ascii="仿宋" w:eastAsia="仿宋"/>
          <w:b/>
          <w:sz w:val="24"/>
          <w:szCs w:val="24"/>
        </w:rPr>
        <w:t>（2026年度）</w:t>
      </w:r>
    </w:p>
    <w:p w14:paraId="6EE1A462">
      <w:pPr>
        <w:widowControl/>
        <w:spacing w:line="560" w:lineRule="exact"/>
        <w:ind w:firstLine="360" w:firstLineChars="200"/>
        <w:jc w:val="left"/>
        <w:rPr>
          <w:rFonts w:ascii="仿宋" w:hAnsi="微软雅黑" w:eastAsia="仿宋"/>
          <w:sz w:val="18"/>
          <w:szCs w:val="18"/>
        </w:rPr>
      </w:pP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
        <w:gridCol w:w="992"/>
        <w:gridCol w:w="283"/>
        <w:gridCol w:w="709"/>
        <w:gridCol w:w="7"/>
        <w:gridCol w:w="135"/>
        <w:gridCol w:w="1276"/>
        <w:gridCol w:w="618"/>
        <w:gridCol w:w="90"/>
        <w:gridCol w:w="879"/>
        <w:gridCol w:w="491"/>
        <w:gridCol w:w="1508"/>
        <w:gridCol w:w="383"/>
        <w:gridCol w:w="1616"/>
      </w:tblGrid>
      <w:tr w14:paraId="6EBE4F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3"/>
            <w:noWrap w:val="0"/>
            <w:vAlign w:val="center"/>
          </w:tcPr>
          <w:p w14:paraId="1A86D6CF">
            <w:pPr>
              <w:jc w:val="center"/>
              <w:rPr>
                <w:b/>
                <w:sz w:val="18"/>
                <w:szCs w:val="18"/>
              </w:rPr>
            </w:pPr>
            <w:r>
              <w:rPr>
                <w:rFonts w:hint="eastAsia"/>
                <w:b/>
                <w:sz w:val="18"/>
                <w:szCs w:val="18"/>
              </w:rPr>
              <w:t>单位名称</w:t>
            </w:r>
          </w:p>
        </w:tc>
        <w:tc>
          <w:tcPr>
            <w:tcW w:w="7995" w:type="dxa"/>
            <w:gridSpan w:val="12"/>
            <w:noWrap w:val="0"/>
            <w:vAlign w:val="center"/>
          </w:tcPr>
          <w:p w14:paraId="60BE9D37">
            <w:pPr>
              <w:jc w:val="left"/>
              <w:rPr>
                <w:rFonts w:ascii="宋体" w:hAnsi="宋体"/>
                <w:sz w:val="18"/>
                <w:szCs w:val="18"/>
              </w:rPr>
            </w:pPr>
            <w:r>
              <w:rPr>
                <w:rFonts w:hint="eastAsia" w:ascii="宋体" w:hAnsi="宋体"/>
                <w:sz w:val="18"/>
                <w:szCs w:val="18"/>
              </w:rPr>
              <w:t>甘肃省妇女儿童服务中心</w:t>
            </w:r>
          </w:p>
        </w:tc>
      </w:tr>
      <w:tr w14:paraId="3EA3E2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3"/>
            <w:noWrap w:val="0"/>
            <w:vAlign w:val="center"/>
          </w:tcPr>
          <w:p w14:paraId="1B2B615A">
            <w:pPr>
              <w:jc w:val="center"/>
              <w:rPr>
                <w:b/>
                <w:sz w:val="18"/>
                <w:szCs w:val="18"/>
              </w:rPr>
            </w:pPr>
            <w:r>
              <w:rPr>
                <w:rFonts w:hint="eastAsia"/>
                <w:b/>
                <w:sz w:val="18"/>
                <w:szCs w:val="18"/>
              </w:rPr>
              <w:t>联系人</w:t>
            </w:r>
          </w:p>
        </w:tc>
        <w:tc>
          <w:tcPr>
            <w:tcW w:w="3028" w:type="dxa"/>
            <w:gridSpan w:val="6"/>
            <w:noWrap w:val="0"/>
            <w:vAlign w:val="center"/>
          </w:tcPr>
          <w:p w14:paraId="7FCC5173">
            <w:pPr>
              <w:jc w:val="center"/>
              <w:rPr>
                <w:sz w:val="18"/>
                <w:szCs w:val="18"/>
              </w:rPr>
            </w:pPr>
          </w:p>
        </w:tc>
        <w:tc>
          <w:tcPr>
            <w:tcW w:w="1460" w:type="dxa"/>
            <w:gridSpan w:val="3"/>
            <w:noWrap w:val="0"/>
            <w:vAlign w:val="center"/>
          </w:tcPr>
          <w:p w14:paraId="67E158D1">
            <w:pPr>
              <w:jc w:val="center"/>
              <w:rPr>
                <w:b/>
                <w:sz w:val="18"/>
                <w:szCs w:val="18"/>
              </w:rPr>
            </w:pPr>
            <w:r>
              <w:rPr>
                <w:rFonts w:hint="eastAsia"/>
                <w:b/>
                <w:sz w:val="18"/>
                <w:szCs w:val="18"/>
              </w:rPr>
              <w:t>联系电话</w:t>
            </w:r>
          </w:p>
        </w:tc>
        <w:tc>
          <w:tcPr>
            <w:tcW w:w="3507" w:type="dxa"/>
            <w:gridSpan w:val="3"/>
            <w:noWrap w:val="0"/>
            <w:vAlign w:val="center"/>
          </w:tcPr>
          <w:p w14:paraId="5EF7EDD8">
            <w:pPr>
              <w:jc w:val="center"/>
              <w:rPr>
                <w:sz w:val="18"/>
                <w:szCs w:val="18"/>
              </w:rPr>
            </w:pPr>
          </w:p>
        </w:tc>
      </w:tr>
      <w:tr w14:paraId="7431E4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restart"/>
            <w:noWrap w:val="0"/>
            <w:vAlign w:val="center"/>
          </w:tcPr>
          <w:p w14:paraId="27AC39E1">
            <w:pPr>
              <w:jc w:val="center"/>
              <w:rPr>
                <w:b/>
                <w:sz w:val="18"/>
                <w:szCs w:val="18"/>
              </w:rPr>
            </w:pPr>
            <w:r>
              <w:rPr>
                <w:rFonts w:hint="eastAsia"/>
                <w:b/>
                <w:sz w:val="18"/>
                <w:szCs w:val="18"/>
              </w:rPr>
              <w:t>预算情况（万元）</w:t>
            </w:r>
          </w:p>
        </w:tc>
        <w:tc>
          <w:tcPr>
            <w:tcW w:w="2410" w:type="dxa"/>
            <w:gridSpan w:val="5"/>
            <w:noWrap w:val="0"/>
            <w:vAlign w:val="center"/>
          </w:tcPr>
          <w:p w14:paraId="0AB945DD">
            <w:pPr>
              <w:jc w:val="center"/>
              <w:rPr>
                <w:b/>
                <w:sz w:val="18"/>
                <w:szCs w:val="18"/>
              </w:rPr>
            </w:pPr>
            <w:r>
              <w:rPr>
                <w:rFonts w:hint="eastAsia"/>
                <w:b/>
                <w:sz w:val="18"/>
                <w:szCs w:val="18"/>
              </w:rPr>
              <w:t>按支出类型分</w:t>
            </w:r>
          </w:p>
        </w:tc>
        <w:tc>
          <w:tcPr>
            <w:tcW w:w="1587" w:type="dxa"/>
            <w:gridSpan w:val="3"/>
            <w:noWrap w:val="0"/>
            <w:vAlign w:val="center"/>
          </w:tcPr>
          <w:p w14:paraId="3F53EA44">
            <w:pPr>
              <w:jc w:val="center"/>
              <w:rPr>
                <w:b/>
                <w:sz w:val="18"/>
                <w:szCs w:val="18"/>
              </w:rPr>
            </w:pPr>
            <w:r>
              <w:rPr>
                <w:rFonts w:hint="eastAsia"/>
                <w:b/>
                <w:sz w:val="18"/>
                <w:szCs w:val="18"/>
              </w:rPr>
              <w:t>预算金额</w:t>
            </w:r>
          </w:p>
        </w:tc>
        <w:tc>
          <w:tcPr>
            <w:tcW w:w="1999" w:type="dxa"/>
            <w:gridSpan w:val="2"/>
            <w:noWrap w:val="0"/>
            <w:vAlign w:val="center"/>
          </w:tcPr>
          <w:p w14:paraId="32C4E6DE">
            <w:pPr>
              <w:jc w:val="center"/>
              <w:rPr>
                <w:b/>
                <w:sz w:val="18"/>
                <w:szCs w:val="18"/>
              </w:rPr>
            </w:pPr>
            <w:r>
              <w:rPr>
                <w:rFonts w:hint="eastAsia"/>
                <w:b/>
                <w:sz w:val="18"/>
                <w:szCs w:val="18"/>
              </w:rPr>
              <w:t>按来源类型分</w:t>
            </w:r>
          </w:p>
        </w:tc>
        <w:tc>
          <w:tcPr>
            <w:tcW w:w="1999" w:type="dxa"/>
            <w:gridSpan w:val="2"/>
            <w:noWrap w:val="0"/>
            <w:vAlign w:val="center"/>
          </w:tcPr>
          <w:p w14:paraId="6BE48E53">
            <w:pPr>
              <w:jc w:val="center"/>
              <w:rPr>
                <w:b/>
                <w:sz w:val="18"/>
                <w:szCs w:val="18"/>
              </w:rPr>
            </w:pPr>
            <w:r>
              <w:rPr>
                <w:rFonts w:hint="eastAsia"/>
                <w:b/>
                <w:sz w:val="18"/>
                <w:szCs w:val="18"/>
              </w:rPr>
              <w:t>预算金额</w:t>
            </w:r>
          </w:p>
        </w:tc>
      </w:tr>
      <w:tr w14:paraId="178BBE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noWrap w:val="0"/>
            <w:vAlign w:val="center"/>
          </w:tcPr>
          <w:p w14:paraId="2FD4D31D">
            <w:pPr>
              <w:jc w:val="center"/>
              <w:rPr>
                <w:sz w:val="18"/>
                <w:szCs w:val="18"/>
              </w:rPr>
            </w:pPr>
          </w:p>
        </w:tc>
        <w:tc>
          <w:tcPr>
            <w:tcW w:w="999" w:type="dxa"/>
            <w:gridSpan w:val="3"/>
            <w:vMerge w:val="restart"/>
            <w:noWrap w:val="0"/>
            <w:vAlign w:val="center"/>
          </w:tcPr>
          <w:p w14:paraId="2A1C48F4">
            <w:pPr>
              <w:jc w:val="center"/>
              <w:rPr>
                <w:b/>
                <w:sz w:val="18"/>
                <w:szCs w:val="18"/>
              </w:rPr>
            </w:pPr>
            <w:r>
              <w:rPr>
                <w:rFonts w:hint="eastAsia"/>
                <w:b/>
                <w:sz w:val="18"/>
                <w:szCs w:val="18"/>
              </w:rPr>
              <w:t>基本支出</w:t>
            </w:r>
          </w:p>
        </w:tc>
        <w:tc>
          <w:tcPr>
            <w:tcW w:w="1411" w:type="dxa"/>
            <w:gridSpan w:val="2"/>
            <w:noWrap w:val="0"/>
            <w:vAlign w:val="center"/>
          </w:tcPr>
          <w:p w14:paraId="203F1521">
            <w:pPr>
              <w:jc w:val="center"/>
              <w:rPr>
                <w:b/>
                <w:sz w:val="18"/>
                <w:szCs w:val="18"/>
              </w:rPr>
            </w:pPr>
            <w:r>
              <w:rPr>
                <w:rFonts w:hint="eastAsia"/>
                <w:b/>
                <w:sz w:val="18"/>
                <w:szCs w:val="18"/>
              </w:rPr>
              <w:t>人员经费</w:t>
            </w:r>
          </w:p>
        </w:tc>
        <w:tc>
          <w:tcPr>
            <w:tcW w:w="1587" w:type="dxa"/>
            <w:gridSpan w:val="3"/>
            <w:noWrap w:val="0"/>
            <w:vAlign w:val="center"/>
          </w:tcPr>
          <w:p w14:paraId="418FE714">
            <w:pPr>
              <w:jc w:val="right"/>
              <w:rPr>
                <w:rFonts w:ascii="宋体" w:hAnsi="宋体"/>
                <w:sz w:val="18"/>
                <w:szCs w:val="18"/>
              </w:rPr>
            </w:pPr>
            <w:r>
              <w:rPr>
                <w:rFonts w:hint="eastAsia" w:ascii="宋体" w:hAnsi="宋体"/>
                <w:sz w:val="18"/>
                <w:szCs w:val="18"/>
              </w:rPr>
              <w:t>151.29</w:t>
            </w:r>
          </w:p>
        </w:tc>
        <w:tc>
          <w:tcPr>
            <w:tcW w:w="1999" w:type="dxa"/>
            <w:gridSpan w:val="2"/>
            <w:noWrap w:val="0"/>
            <w:vAlign w:val="center"/>
          </w:tcPr>
          <w:p w14:paraId="76D5076D">
            <w:pPr>
              <w:jc w:val="center"/>
              <w:rPr>
                <w:b/>
                <w:sz w:val="18"/>
                <w:szCs w:val="18"/>
              </w:rPr>
            </w:pPr>
            <w:r>
              <w:rPr>
                <w:rFonts w:hint="eastAsia"/>
                <w:b/>
                <w:sz w:val="18"/>
                <w:szCs w:val="18"/>
              </w:rPr>
              <w:t>上级财政补助</w:t>
            </w:r>
          </w:p>
        </w:tc>
        <w:tc>
          <w:tcPr>
            <w:tcW w:w="1999" w:type="dxa"/>
            <w:gridSpan w:val="2"/>
            <w:noWrap w:val="0"/>
            <w:vAlign w:val="center"/>
          </w:tcPr>
          <w:p w14:paraId="7A6BD591">
            <w:pPr>
              <w:jc w:val="right"/>
              <w:rPr>
                <w:rFonts w:ascii="宋体" w:hAnsi="宋体"/>
                <w:sz w:val="18"/>
                <w:szCs w:val="18"/>
              </w:rPr>
            </w:pPr>
            <w:r>
              <w:rPr>
                <w:rFonts w:hint="eastAsia" w:ascii="宋体" w:hAnsi="宋体"/>
                <w:sz w:val="18"/>
                <w:szCs w:val="18"/>
              </w:rPr>
              <w:t>0.00</w:t>
            </w:r>
          </w:p>
        </w:tc>
      </w:tr>
      <w:tr w14:paraId="52FB48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noWrap w:val="0"/>
            <w:vAlign w:val="center"/>
          </w:tcPr>
          <w:p w14:paraId="02705F35">
            <w:pPr>
              <w:jc w:val="center"/>
              <w:rPr>
                <w:sz w:val="18"/>
                <w:szCs w:val="18"/>
              </w:rPr>
            </w:pPr>
          </w:p>
        </w:tc>
        <w:tc>
          <w:tcPr>
            <w:tcW w:w="999" w:type="dxa"/>
            <w:gridSpan w:val="3"/>
            <w:vMerge w:val="continue"/>
            <w:noWrap w:val="0"/>
            <w:vAlign w:val="center"/>
          </w:tcPr>
          <w:p w14:paraId="287603D2">
            <w:pPr>
              <w:jc w:val="center"/>
              <w:rPr>
                <w:b/>
                <w:sz w:val="18"/>
                <w:szCs w:val="18"/>
              </w:rPr>
            </w:pPr>
          </w:p>
        </w:tc>
        <w:tc>
          <w:tcPr>
            <w:tcW w:w="1411" w:type="dxa"/>
            <w:gridSpan w:val="2"/>
            <w:noWrap w:val="0"/>
            <w:vAlign w:val="center"/>
          </w:tcPr>
          <w:p w14:paraId="2E76D753">
            <w:pPr>
              <w:jc w:val="center"/>
              <w:rPr>
                <w:b/>
                <w:sz w:val="18"/>
                <w:szCs w:val="18"/>
              </w:rPr>
            </w:pPr>
            <w:r>
              <w:rPr>
                <w:rFonts w:hint="eastAsia"/>
                <w:b/>
                <w:sz w:val="18"/>
                <w:szCs w:val="18"/>
              </w:rPr>
              <w:t>公用经费</w:t>
            </w:r>
          </w:p>
        </w:tc>
        <w:tc>
          <w:tcPr>
            <w:tcW w:w="1587" w:type="dxa"/>
            <w:gridSpan w:val="3"/>
            <w:noWrap w:val="0"/>
            <w:vAlign w:val="center"/>
          </w:tcPr>
          <w:p w14:paraId="0ECFEAF9">
            <w:pPr>
              <w:jc w:val="right"/>
              <w:rPr>
                <w:rFonts w:ascii="宋体" w:hAnsi="宋体"/>
                <w:sz w:val="18"/>
                <w:szCs w:val="18"/>
              </w:rPr>
            </w:pPr>
            <w:r>
              <w:rPr>
                <w:rFonts w:hint="eastAsia" w:ascii="宋体" w:hAnsi="宋体"/>
                <w:sz w:val="18"/>
                <w:szCs w:val="18"/>
              </w:rPr>
              <w:t>4.90</w:t>
            </w:r>
          </w:p>
        </w:tc>
        <w:tc>
          <w:tcPr>
            <w:tcW w:w="1999" w:type="dxa"/>
            <w:gridSpan w:val="2"/>
            <w:noWrap w:val="0"/>
            <w:vAlign w:val="center"/>
          </w:tcPr>
          <w:p w14:paraId="0E05A610">
            <w:pPr>
              <w:jc w:val="center"/>
              <w:rPr>
                <w:b/>
                <w:sz w:val="18"/>
                <w:szCs w:val="18"/>
              </w:rPr>
            </w:pPr>
            <w:r>
              <w:rPr>
                <w:rFonts w:hint="eastAsia"/>
                <w:b/>
                <w:sz w:val="18"/>
                <w:szCs w:val="18"/>
              </w:rPr>
              <w:t>本级财政安排</w:t>
            </w:r>
          </w:p>
        </w:tc>
        <w:tc>
          <w:tcPr>
            <w:tcW w:w="1999" w:type="dxa"/>
            <w:gridSpan w:val="2"/>
            <w:noWrap w:val="0"/>
            <w:vAlign w:val="center"/>
          </w:tcPr>
          <w:p w14:paraId="264A7165">
            <w:pPr>
              <w:jc w:val="right"/>
              <w:rPr>
                <w:rFonts w:ascii="宋体" w:hAnsi="宋体"/>
                <w:sz w:val="18"/>
                <w:szCs w:val="18"/>
              </w:rPr>
            </w:pPr>
            <w:r>
              <w:rPr>
                <w:rFonts w:hint="eastAsia" w:ascii="宋体" w:hAnsi="宋体"/>
                <w:sz w:val="18"/>
                <w:szCs w:val="18"/>
              </w:rPr>
              <w:t>268.69</w:t>
            </w:r>
          </w:p>
        </w:tc>
      </w:tr>
      <w:tr w14:paraId="4C0293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noWrap w:val="0"/>
            <w:vAlign w:val="center"/>
          </w:tcPr>
          <w:p w14:paraId="21C89B7F">
            <w:pPr>
              <w:jc w:val="center"/>
              <w:rPr>
                <w:sz w:val="18"/>
                <w:szCs w:val="18"/>
              </w:rPr>
            </w:pPr>
          </w:p>
        </w:tc>
        <w:tc>
          <w:tcPr>
            <w:tcW w:w="999" w:type="dxa"/>
            <w:gridSpan w:val="3"/>
            <w:vMerge w:val="continue"/>
            <w:noWrap w:val="0"/>
            <w:vAlign w:val="center"/>
          </w:tcPr>
          <w:p w14:paraId="14264E29">
            <w:pPr>
              <w:jc w:val="center"/>
              <w:rPr>
                <w:b/>
                <w:sz w:val="18"/>
                <w:szCs w:val="18"/>
              </w:rPr>
            </w:pPr>
          </w:p>
        </w:tc>
        <w:tc>
          <w:tcPr>
            <w:tcW w:w="1411" w:type="dxa"/>
            <w:gridSpan w:val="2"/>
            <w:noWrap w:val="0"/>
            <w:vAlign w:val="center"/>
          </w:tcPr>
          <w:p w14:paraId="0935A8BE">
            <w:pPr>
              <w:jc w:val="center"/>
              <w:rPr>
                <w:b/>
                <w:sz w:val="18"/>
                <w:szCs w:val="18"/>
              </w:rPr>
            </w:pPr>
            <w:r>
              <w:rPr>
                <w:rFonts w:hint="eastAsia"/>
                <w:b/>
                <w:sz w:val="18"/>
                <w:szCs w:val="18"/>
              </w:rPr>
              <w:t>合计</w:t>
            </w:r>
          </w:p>
        </w:tc>
        <w:tc>
          <w:tcPr>
            <w:tcW w:w="1587" w:type="dxa"/>
            <w:gridSpan w:val="3"/>
            <w:noWrap w:val="0"/>
            <w:vAlign w:val="center"/>
          </w:tcPr>
          <w:p w14:paraId="506B9091">
            <w:pPr>
              <w:jc w:val="right"/>
              <w:rPr>
                <w:rFonts w:ascii="宋体" w:hAnsi="宋体"/>
                <w:sz w:val="18"/>
                <w:szCs w:val="18"/>
              </w:rPr>
            </w:pPr>
            <w:r>
              <w:rPr>
                <w:rFonts w:hint="eastAsia" w:ascii="宋体" w:hAnsi="宋体"/>
                <w:sz w:val="18"/>
                <w:szCs w:val="18"/>
              </w:rPr>
              <w:t>156.19</w:t>
            </w:r>
          </w:p>
        </w:tc>
        <w:tc>
          <w:tcPr>
            <w:tcW w:w="1999" w:type="dxa"/>
            <w:gridSpan w:val="2"/>
            <w:noWrap w:val="0"/>
            <w:vAlign w:val="center"/>
          </w:tcPr>
          <w:p w14:paraId="4A067460">
            <w:pPr>
              <w:jc w:val="center"/>
              <w:rPr>
                <w:b/>
                <w:sz w:val="18"/>
                <w:szCs w:val="18"/>
              </w:rPr>
            </w:pPr>
            <w:r>
              <w:rPr>
                <w:rFonts w:hint="eastAsia"/>
                <w:b/>
                <w:sz w:val="18"/>
                <w:szCs w:val="18"/>
              </w:rPr>
              <w:t>其他资金</w:t>
            </w:r>
          </w:p>
        </w:tc>
        <w:tc>
          <w:tcPr>
            <w:tcW w:w="1999" w:type="dxa"/>
            <w:gridSpan w:val="2"/>
            <w:noWrap w:val="0"/>
            <w:vAlign w:val="center"/>
          </w:tcPr>
          <w:p w14:paraId="385736E2">
            <w:pPr>
              <w:jc w:val="right"/>
              <w:rPr>
                <w:rFonts w:ascii="宋体" w:hAnsi="宋体"/>
                <w:sz w:val="18"/>
                <w:szCs w:val="18"/>
              </w:rPr>
            </w:pPr>
            <w:r>
              <w:rPr>
                <w:rFonts w:hint="eastAsia" w:ascii="宋体" w:hAnsi="宋体"/>
                <w:sz w:val="18"/>
                <w:szCs w:val="18"/>
              </w:rPr>
              <w:t>50.00</w:t>
            </w:r>
          </w:p>
        </w:tc>
      </w:tr>
      <w:tr w14:paraId="5CDA27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noWrap w:val="0"/>
            <w:vAlign w:val="center"/>
          </w:tcPr>
          <w:p w14:paraId="60347AD6">
            <w:pPr>
              <w:jc w:val="center"/>
              <w:rPr>
                <w:sz w:val="18"/>
                <w:szCs w:val="18"/>
              </w:rPr>
            </w:pPr>
          </w:p>
        </w:tc>
        <w:tc>
          <w:tcPr>
            <w:tcW w:w="992" w:type="dxa"/>
            <w:gridSpan w:val="2"/>
            <w:vMerge w:val="restart"/>
            <w:noWrap w:val="0"/>
            <w:vAlign w:val="center"/>
          </w:tcPr>
          <w:p w14:paraId="57F48F85">
            <w:pPr>
              <w:jc w:val="center"/>
              <w:rPr>
                <w:b/>
                <w:sz w:val="18"/>
                <w:szCs w:val="18"/>
              </w:rPr>
            </w:pPr>
            <w:r>
              <w:rPr>
                <w:rFonts w:hint="eastAsia"/>
                <w:b/>
                <w:sz w:val="18"/>
                <w:szCs w:val="18"/>
              </w:rPr>
              <w:t>项目支出</w:t>
            </w:r>
          </w:p>
        </w:tc>
        <w:tc>
          <w:tcPr>
            <w:tcW w:w="1418" w:type="dxa"/>
            <w:gridSpan w:val="3"/>
            <w:noWrap w:val="0"/>
            <w:vAlign w:val="center"/>
          </w:tcPr>
          <w:p w14:paraId="475E7465">
            <w:pPr>
              <w:jc w:val="center"/>
              <w:rPr>
                <w:b/>
                <w:sz w:val="18"/>
                <w:szCs w:val="18"/>
              </w:rPr>
            </w:pPr>
            <w:r>
              <w:rPr>
                <w:rFonts w:hint="eastAsia"/>
                <w:b/>
                <w:sz w:val="18"/>
                <w:szCs w:val="18"/>
              </w:rPr>
              <w:t>本级</w:t>
            </w:r>
          </w:p>
        </w:tc>
        <w:tc>
          <w:tcPr>
            <w:tcW w:w="1587" w:type="dxa"/>
            <w:gridSpan w:val="3"/>
            <w:noWrap w:val="0"/>
            <w:vAlign w:val="center"/>
          </w:tcPr>
          <w:p w14:paraId="0291B078">
            <w:pPr>
              <w:jc w:val="right"/>
              <w:rPr>
                <w:rFonts w:ascii="宋体" w:hAnsi="宋体"/>
                <w:sz w:val="18"/>
                <w:szCs w:val="18"/>
              </w:rPr>
            </w:pPr>
            <w:r>
              <w:rPr>
                <w:rFonts w:hint="eastAsia" w:ascii="宋体" w:hAnsi="宋体"/>
                <w:sz w:val="18"/>
                <w:szCs w:val="18"/>
              </w:rPr>
              <w:t>162.50</w:t>
            </w:r>
          </w:p>
        </w:tc>
        <w:tc>
          <w:tcPr>
            <w:tcW w:w="1999" w:type="dxa"/>
            <w:gridSpan w:val="2"/>
            <w:noWrap w:val="0"/>
            <w:vAlign w:val="center"/>
          </w:tcPr>
          <w:p w14:paraId="2013D04B">
            <w:pPr>
              <w:jc w:val="center"/>
              <w:rPr>
                <w:b/>
                <w:sz w:val="18"/>
                <w:szCs w:val="18"/>
              </w:rPr>
            </w:pPr>
            <w:r>
              <w:rPr>
                <w:rFonts w:hint="eastAsia"/>
                <w:b/>
                <w:sz w:val="18"/>
                <w:szCs w:val="18"/>
              </w:rPr>
              <w:t>收入预算合计</w:t>
            </w:r>
          </w:p>
        </w:tc>
        <w:tc>
          <w:tcPr>
            <w:tcW w:w="1999" w:type="dxa"/>
            <w:gridSpan w:val="2"/>
            <w:noWrap w:val="0"/>
            <w:vAlign w:val="center"/>
          </w:tcPr>
          <w:p w14:paraId="685A8EA6">
            <w:pPr>
              <w:jc w:val="right"/>
              <w:rPr>
                <w:rFonts w:ascii="宋体" w:hAnsi="宋体"/>
                <w:sz w:val="18"/>
                <w:szCs w:val="18"/>
              </w:rPr>
            </w:pPr>
            <w:r>
              <w:rPr>
                <w:rFonts w:hint="eastAsia" w:ascii="宋体" w:hAnsi="宋体"/>
                <w:sz w:val="18"/>
                <w:szCs w:val="18"/>
              </w:rPr>
              <w:t>318.69</w:t>
            </w:r>
          </w:p>
        </w:tc>
      </w:tr>
      <w:tr w14:paraId="737EFF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noWrap w:val="0"/>
            <w:vAlign w:val="center"/>
          </w:tcPr>
          <w:p w14:paraId="62EEE84C">
            <w:pPr>
              <w:jc w:val="center"/>
              <w:rPr>
                <w:sz w:val="18"/>
                <w:szCs w:val="18"/>
              </w:rPr>
            </w:pPr>
          </w:p>
        </w:tc>
        <w:tc>
          <w:tcPr>
            <w:tcW w:w="992" w:type="dxa"/>
            <w:gridSpan w:val="2"/>
            <w:vMerge w:val="continue"/>
            <w:noWrap w:val="0"/>
            <w:vAlign w:val="center"/>
          </w:tcPr>
          <w:p w14:paraId="01576C3B">
            <w:pPr>
              <w:jc w:val="center"/>
              <w:rPr>
                <w:b/>
                <w:sz w:val="18"/>
                <w:szCs w:val="18"/>
              </w:rPr>
            </w:pPr>
          </w:p>
        </w:tc>
        <w:tc>
          <w:tcPr>
            <w:tcW w:w="1418" w:type="dxa"/>
            <w:gridSpan w:val="3"/>
            <w:noWrap w:val="0"/>
            <w:vAlign w:val="center"/>
          </w:tcPr>
          <w:p w14:paraId="0BE2AABD">
            <w:pPr>
              <w:jc w:val="center"/>
              <w:rPr>
                <w:b/>
                <w:sz w:val="18"/>
                <w:szCs w:val="18"/>
              </w:rPr>
            </w:pPr>
            <w:r>
              <w:rPr>
                <w:rFonts w:hint="eastAsia"/>
                <w:b/>
                <w:sz w:val="18"/>
                <w:szCs w:val="18"/>
              </w:rPr>
              <w:t>对下转移支付</w:t>
            </w:r>
          </w:p>
        </w:tc>
        <w:tc>
          <w:tcPr>
            <w:tcW w:w="1587" w:type="dxa"/>
            <w:gridSpan w:val="3"/>
            <w:noWrap w:val="0"/>
            <w:vAlign w:val="center"/>
          </w:tcPr>
          <w:p w14:paraId="1761FE84">
            <w:pPr>
              <w:jc w:val="right"/>
              <w:rPr>
                <w:rFonts w:ascii="宋体" w:hAnsi="宋体"/>
                <w:sz w:val="18"/>
                <w:szCs w:val="18"/>
              </w:rPr>
            </w:pPr>
            <w:r>
              <w:rPr>
                <w:rFonts w:hint="eastAsia" w:ascii="宋体" w:hAnsi="宋体"/>
                <w:sz w:val="18"/>
                <w:szCs w:val="18"/>
              </w:rPr>
              <w:t>0.00</w:t>
            </w:r>
          </w:p>
        </w:tc>
        <w:tc>
          <w:tcPr>
            <w:tcW w:w="1999" w:type="dxa"/>
            <w:gridSpan w:val="2"/>
            <w:noWrap w:val="0"/>
            <w:vAlign w:val="center"/>
          </w:tcPr>
          <w:p w14:paraId="6086A7A3">
            <w:pPr>
              <w:jc w:val="center"/>
              <w:rPr>
                <w:b/>
                <w:sz w:val="18"/>
                <w:szCs w:val="18"/>
              </w:rPr>
            </w:pPr>
            <w:r>
              <w:rPr>
                <w:rFonts w:hint="eastAsia"/>
                <w:b/>
                <w:sz w:val="18"/>
                <w:szCs w:val="18"/>
              </w:rPr>
              <w:t>支出预算合计</w:t>
            </w:r>
          </w:p>
        </w:tc>
        <w:tc>
          <w:tcPr>
            <w:tcW w:w="1999" w:type="dxa"/>
            <w:gridSpan w:val="2"/>
            <w:noWrap w:val="0"/>
            <w:vAlign w:val="center"/>
          </w:tcPr>
          <w:p w14:paraId="0D3AC4E5">
            <w:pPr>
              <w:jc w:val="right"/>
              <w:rPr>
                <w:rFonts w:ascii="宋体" w:hAnsi="宋体"/>
                <w:sz w:val="18"/>
                <w:szCs w:val="18"/>
              </w:rPr>
            </w:pPr>
            <w:r>
              <w:rPr>
                <w:rFonts w:hint="eastAsia" w:ascii="宋体" w:hAnsi="宋体"/>
                <w:sz w:val="18"/>
                <w:szCs w:val="18"/>
              </w:rPr>
              <w:t>318.69</w:t>
            </w:r>
          </w:p>
        </w:tc>
      </w:tr>
      <w:tr w14:paraId="65FD0E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noWrap w:val="0"/>
            <w:vAlign w:val="center"/>
          </w:tcPr>
          <w:p w14:paraId="1BB72F96">
            <w:pPr>
              <w:jc w:val="center"/>
              <w:rPr>
                <w:sz w:val="18"/>
                <w:szCs w:val="18"/>
              </w:rPr>
            </w:pPr>
          </w:p>
        </w:tc>
        <w:tc>
          <w:tcPr>
            <w:tcW w:w="992" w:type="dxa"/>
            <w:gridSpan w:val="2"/>
            <w:vMerge w:val="continue"/>
            <w:noWrap w:val="0"/>
            <w:vAlign w:val="center"/>
          </w:tcPr>
          <w:p w14:paraId="2CC779DC">
            <w:pPr>
              <w:jc w:val="center"/>
              <w:rPr>
                <w:b/>
                <w:sz w:val="18"/>
                <w:szCs w:val="18"/>
              </w:rPr>
            </w:pPr>
          </w:p>
        </w:tc>
        <w:tc>
          <w:tcPr>
            <w:tcW w:w="1418" w:type="dxa"/>
            <w:gridSpan w:val="3"/>
            <w:noWrap w:val="0"/>
            <w:vAlign w:val="center"/>
          </w:tcPr>
          <w:p w14:paraId="76AD0E9D">
            <w:pPr>
              <w:jc w:val="center"/>
              <w:rPr>
                <w:b/>
                <w:sz w:val="18"/>
                <w:szCs w:val="18"/>
              </w:rPr>
            </w:pPr>
            <w:r>
              <w:rPr>
                <w:rFonts w:hint="eastAsia"/>
                <w:b/>
                <w:sz w:val="18"/>
                <w:szCs w:val="18"/>
              </w:rPr>
              <w:t>合计</w:t>
            </w:r>
          </w:p>
        </w:tc>
        <w:tc>
          <w:tcPr>
            <w:tcW w:w="1587" w:type="dxa"/>
            <w:gridSpan w:val="3"/>
            <w:noWrap w:val="0"/>
            <w:vAlign w:val="center"/>
          </w:tcPr>
          <w:p w14:paraId="4751A036">
            <w:pPr>
              <w:jc w:val="right"/>
              <w:rPr>
                <w:rFonts w:ascii="宋体" w:hAnsi="宋体"/>
                <w:sz w:val="18"/>
                <w:szCs w:val="18"/>
              </w:rPr>
            </w:pPr>
            <w:r>
              <w:rPr>
                <w:rFonts w:hint="eastAsia" w:ascii="宋体" w:hAnsi="宋体"/>
                <w:sz w:val="18"/>
                <w:szCs w:val="18"/>
              </w:rPr>
              <w:t>162.50</w:t>
            </w:r>
          </w:p>
        </w:tc>
        <w:tc>
          <w:tcPr>
            <w:tcW w:w="1999" w:type="dxa"/>
            <w:gridSpan w:val="2"/>
            <w:noWrap w:val="0"/>
            <w:vAlign w:val="center"/>
          </w:tcPr>
          <w:p w14:paraId="08711200">
            <w:pPr>
              <w:jc w:val="center"/>
              <w:rPr>
                <w:sz w:val="18"/>
                <w:szCs w:val="18"/>
              </w:rPr>
            </w:pPr>
          </w:p>
        </w:tc>
        <w:tc>
          <w:tcPr>
            <w:tcW w:w="1999" w:type="dxa"/>
            <w:gridSpan w:val="2"/>
            <w:noWrap w:val="0"/>
            <w:vAlign w:val="center"/>
          </w:tcPr>
          <w:p w14:paraId="14A8DEA1">
            <w:pPr>
              <w:jc w:val="right"/>
              <w:rPr>
                <w:rFonts w:ascii="宋体" w:hAnsi="宋体"/>
                <w:sz w:val="18"/>
                <w:szCs w:val="18"/>
              </w:rPr>
            </w:pPr>
          </w:p>
        </w:tc>
      </w:tr>
      <w:tr w14:paraId="04DEA0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534" w:type="dxa"/>
            <w:gridSpan w:val="2"/>
            <w:noWrap w:val="0"/>
            <w:vAlign w:val="center"/>
          </w:tcPr>
          <w:p w14:paraId="3AA208CC">
            <w:pPr>
              <w:jc w:val="center"/>
              <w:rPr>
                <w:b/>
                <w:sz w:val="18"/>
                <w:szCs w:val="18"/>
              </w:rPr>
            </w:pPr>
            <w:r>
              <w:rPr>
                <w:rFonts w:hint="eastAsia"/>
                <w:b/>
                <w:sz w:val="18"/>
                <w:szCs w:val="18"/>
              </w:rPr>
              <w:t>年度绩效目标</w:t>
            </w:r>
          </w:p>
        </w:tc>
        <w:tc>
          <w:tcPr>
            <w:tcW w:w="8987" w:type="dxa"/>
            <w:gridSpan w:val="13"/>
            <w:noWrap w:val="0"/>
            <w:vAlign w:val="center"/>
          </w:tcPr>
          <w:p w14:paraId="198DA3CB">
            <w:pPr>
              <w:jc w:val="left"/>
              <w:rPr>
                <w:rFonts w:hint="eastAsia" w:ascii="宋体" w:hAnsi="宋体"/>
                <w:sz w:val="18"/>
                <w:szCs w:val="18"/>
              </w:rPr>
            </w:pPr>
            <w:r>
              <w:rPr>
                <w:rFonts w:hint="eastAsia" w:ascii="宋体" w:hAnsi="宋体"/>
                <w:sz w:val="18"/>
                <w:szCs w:val="18"/>
              </w:rPr>
              <w:t>目标1：全年计划开展各类主题活动57场以上，其中重点推进“双有”主题教育实践活动4场；持续做优“家风润心·非遗传情”核心品牌活动12场；结合春节、六一、中秋等传统节日组织主题活动3场；创新开展“红色故事我来讲·陇原篇”“童心绘陇原”等特色活动2场；于寒暑期及重要节点开展防溺水、防欺凌、消防安全等主题安全教育活动不少于6场；打造“亲子阅读分享会”“家风研学实践”等月度特色活动IP不少于12场；开展“阵地开放日”活动，每月至少1次；并开展亲子关系、青春期心理等主题团辅活动不少于6场，构建全方位、多层次的服务活动体系。</w:t>
            </w:r>
          </w:p>
          <w:p w14:paraId="5906A941">
            <w:pPr>
              <w:jc w:val="left"/>
              <w:rPr>
                <w:rFonts w:hint="eastAsia" w:ascii="宋体" w:hAnsi="宋体"/>
                <w:sz w:val="18"/>
                <w:szCs w:val="18"/>
              </w:rPr>
            </w:pPr>
            <w:r>
              <w:rPr>
                <w:rFonts w:hint="eastAsia" w:ascii="宋体" w:hAnsi="宋体"/>
                <w:sz w:val="18"/>
                <w:szCs w:val="18"/>
              </w:rPr>
              <w:t>目标2：针对双职工家庭、困境家庭儿童痛点，开展寒暑期爱心托管服务，推行“定制化课程+个性化关怀”模式，配备专业师资和生活老师，建立儿童成长档案，保障儿童安全与健康，全年托管服务覆盖儿童100人次以上。</w:t>
            </w:r>
          </w:p>
          <w:p w14:paraId="722533BB">
            <w:pPr>
              <w:jc w:val="left"/>
              <w:rPr>
                <w:rFonts w:hint="eastAsia" w:ascii="宋体" w:hAnsi="宋体"/>
                <w:sz w:val="18"/>
                <w:szCs w:val="18"/>
              </w:rPr>
            </w:pPr>
            <w:r>
              <w:rPr>
                <w:rFonts w:hint="eastAsia" w:ascii="宋体" w:hAnsi="宋体"/>
                <w:sz w:val="18"/>
                <w:szCs w:val="18"/>
              </w:rPr>
              <w:t>目标3：深化“巾帼赋能”服务，通过不少于8期技能及素养提升培训助力200名以上女性提升技能及素养提升就业创业能力，同时开展婚姻家庭、劳动权益等普法讲座，提供“一对一”免费法律咨询服务，全年不少于4场，筑牢女性权益保障防线。</w:t>
            </w:r>
          </w:p>
          <w:p w14:paraId="01315B1F">
            <w:pPr>
              <w:jc w:val="left"/>
              <w:rPr>
                <w:rFonts w:hint="eastAsia" w:ascii="宋体" w:hAnsi="宋体"/>
                <w:sz w:val="18"/>
                <w:szCs w:val="18"/>
              </w:rPr>
            </w:pPr>
            <w:r>
              <w:rPr>
                <w:rFonts w:hint="eastAsia" w:ascii="宋体" w:hAnsi="宋体"/>
                <w:sz w:val="18"/>
                <w:szCs w:val="18"/>
              </w:rPr>
              <w:t>目标4：做强“家润陇原”品牌，开展“家庭教育进社区、进校园”公益讲座，覆盖社区、学校不少于10场，切实增强妇女儿童的获得感与安全感。</w:t>
            </w:r>
          </w:p>
          <w:p w14:paraId="7896C848">
            <w:pPr>
              <w:jc w:val="left"/>
              <w:rPr>
                <w:rFonts w:hint="eastAsia" w:ascii="宋体" w:hAnsi="宋体"/>
                <w:sz w:val="18"/>
                <w:szCs w:val="18"/>
              </w:rPr>
            </w:pPr>
            <w:r>
              <w:rPr>
                <w:rFonts w:hint="eastAsia" w:ascii="宋体" w:hAnsi="宋体"/>
                <w:sz w:val="18"/>
                <w:szCs w:val="18"/>
              </w:rPr>
              <w:t>目标5：全力推进省级校外研学基地申报与建设，全年接待研学团队不少于10个，服务学生1500人次以上。</w:t>
            </w:r>
          </w:p>
          <w:p w14:paraId="07E6461B">
            <w:pPr>
              <w:jc w:val="left"/>
              <w:rPr>
                <w:rFonts w:hint="eastAsia" w:ascii="宋体" w:hAnsi="宋体"/>
                <w:sz w:val="18"/>
                <w:szCs w:val="18"/>
              </w:rPr>
            </w:pPr>
            <w:r>
              <w:rPr>
                <w:rFonts w:hint="eastAsia" w:ascii="宋体" w:hAnsi="宋体"/>
                <w:sz w:val="18"/>
                <w:szCs w:val="18"/>
              </w:rPr>
              <w:t>目标6：建立“需求清单+定制课程”培训模式，围绕政策解读、服务礼仪、心理辅导、活动策划、应急处置等核心技能，邀请专家学者、行业骨干开展专题培训，每季度至少1次。</w:t>
            </w:r>
          </w:p>
          <w:p w14:paraId="7E98A72D">
            <w:pPr>
              <w:jc w:val="left"/>
              <w:rPr>
                <w:rFonts w:ascii="宋体" w:hAnsi="宋体"/>
                <w:sz w:val="18"/>
                <w:szCs w:val="18"/>
              </w:rPr>
            </w:pPr>
            <w:r>
              <w:rPr>
                <w:rFonts w:hint="eastAsia" w:ascii="宋体" w:hAnsi="宋体"/>
                <w:sz w:val="18"/>
                <w:szCs w:val="18"/>
              </w:rPr>
              <w:t>目标7：严守安全底线，每月开展1次安全排查，全年组织2次应急演练，确保服务阵地安全、高效、有序运行。</w:t>
            </w:r>
          </w:p>
        </w:tc>
      </w:tr>
      <w:tr w14:paraId="5D2CCE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7" w:type="dxa"/>
            <w:vMerge w:val="restart"/>
            <w:noWrap w:val="0"/>
            <w:vAlign w:val="center"/>
          </w:tcPr>
          <w:p w14:paraId="390D18C4">
            <w:pPr>
              <w:jc w:val="center"/>
              <w:rPr>
                <w:b/>
                <w:sz w:val="18"/>
                <w:szCs w:val="18"/>
              </w:rPr>
            </w:pPr>
            <w:r>
              <w:rPr>
                <w:rFonts w:hint="eastAsia"/>
                <w:b/>
                <w:sz w:val="18"/>
                <w:szCs w:val="18"/>
              </w:rPr>
              <w:t>绩效指标</w:t>
            </w:r>
          </w:p>
        </w:tc>
        <w:tc>
          <w:tcPr>
            <w:tcW w:w="1282" w:type="dxa"/>
            <w:gridSpan w:val="3"/>
            <w:noWrap w:val="0"/>
            <w:vAlign w:val="center"/>
          </w:tcPr>
          <w:p w14:paraId="4D3AE43E">
            <w:pPr>
              <w:jc w:val="center"/>
              <w:rPr>
                <w:b/>
                <w:sz w:val="18"/>
                <w:szCs w:val="18"/>
              </w:rPr>
            </w:pPr>
            <w:r>
              <w:rPr>
                <w:rFonts w:hint="eastAsia"/>
                <w:b/>
                <w:sz w:val="18"/>
                <w:szCs w:val="18"/>
              </w:rPr>
              <w:t>一级指标</w:t>
            </w:r>
          </w:p>
        </w:tc>
        <w:tc>
          <w:tcPr>
            <w:tcW w:w="851" w:type="dxa"/>
            <w:gridSpan w:val="3"/>
            <w:noWrap w:val="0"/>
            <w:vAlign w:val="center"/>
          </w:tcPr>
          <w:p w14:paraId="43D14ACA">
            <w:pPr>
              <w:jc w:val="center"/>
              <w:rPr>
                <w:b/>
                <w:sz w:val="18"/>
                <w:szCs w:val="18"/>
              </w:rPr>
            </w:pPr>
            <w:r>
              <w:rPr>
                <w:rFonts w:hint="eastAsia"/>
                <w:b/>
                <w:sz w:val="18"/>
                <w:szCs w:val="18"/>
              </w:rPr>
              <w:t>权重</w:t>
            </w:r>
          </w:p>
        </w:tc>
        <w:tc>
          <w:tcPr>
            <w:tcW w:w="1984" w:type="dxa"/>
            <w:gridSpan w:val="3"/>
            <w:noWrap w:val="0"/>
            <w:vAlign w:val="center"/>
          </w:tcPr>
          <w:p w14:paraId="55193227">
            <w:pPr>
              <w:jc w:val="center"/>
              <w:rPr>
                <w:b/>
                <w:sz w:val="18"/>
                <w:szCs w:val="18"/>
              </w:rPr>
            </w:pPr>
            <w:r>
              <w:rPr>
                <w:rFonts w:hint="eastAsia"/>
                <w:b/>
                <w:sz w:val="18"/>
                <w:szCs w:val="18"/>
              </w:rPr>
              <w:t>二级指标</w:t>
            </w:r>
          </w:p>
        </w:tc>
        <w:tc>
          <w:tcPr>
            <w:tcW w:w="3261" w:type="dxa"/>
            <w:gridSpan w:val="4"/>
            <w:noWrap w:val="0"/>
            <w:vAlign w:val="center"/>
          </w:tcPr>
          <w:p w14:paraId="37EEF373">
            <w:pPr>
              <w:jc w:val="center"/>
              <w:rPr>
                <w:b/>
                <w:sz w:val="18"/>
                <w:szCs w:val="18"/>
              </w:rPr>
            </w:pPr>
            <w:r>
              <w:rPr>
                <w:rFonts w:hint="eastAsia"/>
                <w:b/>
                <w:sz w:val="18"/>
                <w:szCs w:val="18"/>
              </w:rPr>
              <w:t>三级指标</w:t>
            </w:r>
          </w:p>
        </w:tc>
        <w:tc>
          <w:tcPr>
            <w:tcW w:w="1616" w:type="dxa"/>
            <w:noWrap w:val="0"/>
            <w:vAlign w:val="center"/>
          </w:tcPr>
          <w:p w14:paraId="6672CD80">
            <w:pPr>
              <w:jc w:val="center"/>
              <w:rPr>
                <w:b/>
                <w:sz w:val="18"/>
                <w:szCs w:val="18"/>
              </w:rPr>
            </w:pPr>
            <w:r>
              <w:rPr>
                <w:rFonts w:hint="eastAsia"/>
                <w:b/>
                <w:sz w:val="18"/>
                <w:szCs w:val="18"/>
              </w:rPr>
              <w:t>指标值</w:t>
            </w:r>
          </w:p>
        </w:tc>
      </w:tr>
      <w:tr w14:paraId="0624D7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0F5C4C89">
            <w:pPr>
              <w:jc w:val="center"/>
              <w:rPr>
                <w:sz w:val="18"/>
                <w:szCs w:val="18"/>
              </w:rPr>
            </w:pPr>
          </w:p>
        </w:tc>
        <w:tc>
          <w:tcPr>
            <w:tcW w:w="1282" w:type="dxa"/>
            <w:gridSpan w:val="3"/>
            <w:vMerge w:val="restart"/>
            <w:noWrap w:val="0"/>
            <w:vAlign w:val="center"/>
          </w:tcPr>
          <w:p w14:paraId="00FB31CD">
            <w:pPr>
              <w:jc w:val="center"/>
              <w:rPr>
                <w:rFonts w:ascii="宋体" w:hAnsi="宋体"/>
                <w:sz w:val="18"/>
                <w:szCs w:val="18"/>
              </w:rPr>
            </w:pPr>
            <w:r>
              <w:rPr>
                <w:rFonts w:hint="eastAsia" w:ascii="宋体" w:hAnsi="宋体"/>
                <w:sz w:val="18"/>
                <w:szCs w:val="18"/>
              </w:rPr>
              <w:t>基本运行指标</w:t>
            </w:r>
          </w:p>
        </w:tc>
        <w:tc>
          <w:tcPr>
            <w:tcW w:w="851" w:type="dxa"/>
            <w:gridSpan w:val="3"/>
            <w:vMerge w:val="restart"/>
            <w:noWrap w:val="0"/>
            <w:vAlign w:val="center"/>
          </w:tcPr>
          <w:p w14:paraId="5CA8C18B">
            <w:pPr>
              <w:jc w:val="center"/>
              <w:rPr>
                <w:rFonts w:ascii="宋体" w:hAnsi="宋体"/>
                <w:sz w:val="18"/>
                <w:szCs w:val="18"/>
              </w:rPr>
            </w:pPr>
            <w:r>
              <w:rPr>
                <w:rFonts w:hint="eastAsia" w:ascii="宋体" w:hAnsi="宋体"/>
                <w:sz w:val="18"/>
                <w:szCs w:val="18"/>
              </w:rPr>
              <w:t>10</w:t>
            </w:r>
          </w:p>
        </w:tc>
        <w:tc>
          <w:tcPr>
            <w:tcW w:w="1984" w:type="dxa"/>
            <w:gridSpan w:val="3"/>
            <w:vMerge w:val="restart"/>
            <w:noWrap w:val="0"/>
            <w:vAlign w:val="center"/>
          </w:tcPr>
          <w:p w14:paraId="06CB45FC">
            <w:pPr>
              <w:jc w:val="center"/>
              <w:rPr>
                <w:rFonts w:ascii="宋体" w:hAnsi="宋体"/>
                <w:sz w:val="18"/>
                <w:szCs w:val="18"/>
              </w:rPr>
            </w:pPr>
            <w:r>
              <w:rPr>
                <w:rFonts w:hint="eastAsia" w:ascii="宋体" w:hAnsi="宋体"/>
                <w:sz w:val="18"/>
                <w:szCs w:val="18"/>
              </w:rPr>
              <w:t>预算收支管理</w:t>
            </w:r>
          </w:p>
        </w:tc>
        <w:tc>
          <w:tcPr>
            <w:tcW w:w="3261" w:type="dxa"/>
            <w:gridSpan w:val="4"/>
            <w:noWrap w:val="0"/>
            <w:vAlign w:val="center"/>
          </w:tcPr>
          <w:p w14:paraId="6DD45807">
            <w:pPr>
              <w:jc w:val="center"/>
              <w:rPr>
                <w:rFonts w:ascii="宋体" w:hAnsi="宋体"/>
                <w:sz w:val="18"/>
                <w:szCs w:val="18"/>
              </w:rPr>
            </w:pPr>
            <w:r>
              <w:rPr>
                <w:rFonts w:hint="eastAsia" w:ascii="宋体" w:hAnsi="宋体"/>
                <w:sz w:val="18"/>
                <w:szCs w:val="18"/>
              </w:rPr>
              <w:t>基本支出预算执行率</w:t>
            </w:r>
          </w:p>
        </w:tc>
        <w:tc>
          <w:tcPr>
            <w:tcW w:w="1616" w:type="dxa"/>
            <w:noWrap w:val="0"/>
            <w:vAlign w:val="center"/>
          </w:tcPr>
          <w:p w14:paraId="61CD0A36">
            <w:pPr>
              <w:jc w:val="center"/>
              <w:rPr>
                <w:rFonts w:ascii="宋体" w:hAnsi="宋体"/>
                <w:sz w:val="18"/>
                <w:szCs w:val="18"/>
              </w:rPr>
            </w:pPr>
            <w:r>
              <w:rPr>
                <w:rFonts w:hint="eastAsia" w:ascii="宋体" w:hAnsi="宋体"/>
                <w:sz w:val="18"/>
                <w:szCs w:val="18"/>
              </w:rPr>
              <w:t>≤100%</w:t>
            </w:r>
          </w:p>
        </w:tc>
      </w:tr>
      <w:tr w14:paraId="100C4A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21DD3895">
            <w:pPr>
              <w:jc w:val="center"/>
              <w:rPr>
                <w:sz w:val="18"/>
                <w:szCs w:val="18"/>
              </w:rPr>
            </w:pPr>
          </w:p>
        </w:tc>
        <w:tc>
          <w:tcPr>
            <w:tcW w:w="1282" w:type="dxa"/>
            <w:gridSpan w:val="3"/>
            <w:vMerge w:val="continue"/>
            <w:noWrap w:val="0"/>
            <w:vAlign w:val="center"/>
          </w:tcPr>
          <w:p w14:paraId="10BD9997">
            <w:pPr>
              <w:jc w:val="center"/>
              <w:rPr>
                <w:rFonts w:ascii="宋体" w:hAnsi="宋体"/>
                <w:sz w:val="18"/>
                <w:szCs w:val="18"/>
              </w:rPr>
            </w:pPr>
          </w:p>
        </w:tc>
        <w:tc>
          <w:tcPr>
            <w:tcW w:w="851" w:type="dxa"/>
            <w:gridSpan w:val="3"/>
            <w:vMerge w:val="continue"/>
            <w:noWrap w:val="0"/>
            <w:vAlign w:val="center"/>
          </w:tcPr>
          <w:p w14:paraId="6DB8A9E9">
            <w:pPr>
              <w:jc w:val="center"/>
              <w:rPr>
                <w:rFonts w:ascii="宋体" w:hAnsi="宋体"/>
                <w:sz w:val="18"/>
                <w:szCs w:val="18"/>
              </w:rPr>
            </w:pPr>
          </w:p>
        </w:tc>
        <w:tc>
          <w:tcPr>
            <w:tcW w:w="1984" w:type="dxa"/>
            <w:gridSpan w:val="3"/>
            <w:vMerge w:val="continue"/>
            <w:noWrap w:val="0"/>
            <w:vAlign w:val="center"/>
          </w:tcPr>
          <w:p w14:paraId="503A4BFA">
            <w:pPr>
              <w:jc w:val="center"/>
              <w:rPr>
                <w:rFonts w:ascii="宋体" w:hAnsi="宋体"/>
                <w:sz w:val="18"/>
                <w:szCs w:val="18"/>
              </w:rPr>
            </w:pPr>
          </w:p>
        </w:tc>
        <w:tc>
          <w:tcPr>
            <w:tcW w:w="3261" w:type="dxa"/>
            <w:gridSpan w:val="4"/>
            <w:noWrap w:val="0"/>
            <w:vAlign w:val="center"/>
          </w:tcPr>
          <w:p w14:paraId="7346FAA3">
            <w:pPr>
              <w:jc w:val="center"/>
              <w:rPr>
                <w:rFonts w:ascii="宋体" w:hAnsi="宋体"/>
                <w:sz w:val="18"/>
                <w:szCs w:val="18"/>
              </w:rPr>
            </w:pPr>
            <w:r>
              <w:rPr>
                <w:rFonts w:hint="eastAsia" w:ascii="宋体" w:hAnsi="宋体"/>
                <w:sz w:val="18"/>
                <w:szCs w:val="18"/>
              </w:rPr>
              <w:t>预算调整率</w:t>
            </w:r>
          </w:p>
        </w:tc>
        <w:tc>
          <w:tcPr>
            <w:tcW w:w="1616" w:type="dxa"/>
            <w:noWrap w:val="0"/>
            <w:vAlign w:val="center"/>
          </w:tcPr>
          <w:p w14:paraId="7C81987F">
            <w:pPr>
              <w:jc w:val="center"/>
              <w:rPr>
                <w:rFonts w:ascii="宋体" w:hAnsi="宋体"/>
                <w:sz w:val="18"/>
                <w:szCs w:val="18"/>
              </w:rPr>
            </w:pPr>
            <w:r>
              <w:rPr>
                <w:rFonts w:hint="eastAsia" w:ascii="宋体" w:hAnsi="宋体"/>
                <w:sz w:val="18"/>
                <w:szCs w:val="18"/>
              </w:rPr>
              <w:t>≤10%</w:t>
            </w:r>
          </w:p>
        </w:tc>
      </w:tr>
      <w:tr w14:paraId="20563A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08694301">
            <w:pPr>
              <w:jc w:val="center"/>
              <w:rPr>
                <w:sz w:val="18"/>
                <w:szCs w:val="18"/>
              </w:rPr>
            </w:pPr>
          </w:p>
        </w:tc>
        <w:tc>
          <w:tcPr>
            <w:tcW w:w="1282" w:type="dxa"/>
            <w:gridSpan w:val="3"/>
            <w:vMerge w:val="continue"/>
            <w:noWrap w:val="0"/>
            <w:vAlign w:val="center"/>
          </w:tcPr>
          <w:p w14:paraId="283BCE05">
            <w:pPr>
              <w:jc w:val="center"/>
              <w:rPr>
                <w:rFonts w:ascii="宋体" w:hAnsi="宋体"/>
                <w:sz w:val="18"/>
                <w:szCs w:val="18"/>
              </w:rPr>
            </w:pPr>
          </w:p>
        </w:tc>
        <w:tc>
          <w:tcPr>
            <w:tcW w:w="851" w:type="dxa"/>
            <w:gridSpan w:val="3"/>
            <w:vMerge w:val="continue"/>
            <w:noWrap w:val="0"/>
            <w:vAlign w:val="center"/>
          </w:tcPr>
          <w:p w14:paraId="56FB3DC7">
            <w:pPr>
              <w:jc w:val="center"/>
              <w:rPr>
                <w:rFonts w:ascii="宋体" w:hAnsi="宋体"/>
                <w:sz w:val="18"/>
                <w:szCs w:val="18"/>
              </w:rPr>
            </w:pPr>
          </w:p>
        </w:tc>
        <w:tc>
          <w:tcPr>
            <w:tcW w:w="1984" w:type="dxa"/>
            <w:gridSpan w:val="3"/>
            <w:vMerge w:val="continue"/>
            <w:noWrap w:val="0"/>
            <w:vAlign w:val="center"/>
          </w:tcPr>
          <w:p w14:paraId="7EB721FB">
            <w:pPr>
              <w:jc w:val="center"/>
              <w:rPr>
                <w:rFonts w:ascii="宋体" w:hAnsi="宋体"/>
                <w:sz w:val="18"/>
                <w:szCs w:val="18"/>
              </w:rPr>
            </w:pPr>
          </w:p>
        </w:tc>
        <w:tc>
          <w:tcPr>
            <w:tcW w:w="3261" w:type="dxa"/>
            <w:gridSpan w:val="4"/>
            <w:noWrap w:val="0"/>
            <w:vAlign w:val="center"/>
          </w:tcPr>
          <w:p w14:paraId="4BE29DC4">
            <w:pPr>
              <w:jc w:val="center"/>
              <w:rPr>
                <w:rFonts w:ascii="宋体" w:hAnsi="宋体"/>
                <w:sz w:val="18"/>
                <w:szCs w:val="18"/>
              </w:rPr>
            </w:pPr>
            <w:r>
              <w:rPr>
                <w:rFonts w:hint="eastAsia" w:ascii="宋体" w:hAnsi="宋体"/>
                <w:sz w:val="18"/>
                <w:szCs w:val="18"/>
              </w:rPr>
              <w:t>“三公”经费控制率</w:t>
            </w:r>
          </w:p>
        </w:tc>
        <w:tc>
          <w:tcPr>
            <w:tcW w:w="1616" w:type="dxa"/>
            <w:noWrap w:val="0"/>
            <w:vAlign w:val="center"/>
          </w:tcPr>
          <w:p w14:paraId="151B8AB8">
            <w:pPr>
              <w:jc w:val="center"/>
              <w:rPr>
                <w:rFonts w:ascii="宋体" w:hAnsi="宋体"/>
                <w:sz w:val="18"/>
                <w:szCs w:val="18"/>
              </w:rPr>
            </w:pPr>
            <w:r>
              <w:rPr>
                <w:rFonts w:hint="eastAsia" w:ascii="宋体" w:hAnsi="宋体"/>
                <w:sz w:val="18"/>
                <w:szCs w:val="18"/>
              </w:rPr>
              <w:t>≤100%</w:t>
            </w:r>
          </w:p>
        </w:tc>
      </w:tr>
      <w:tr w14:paraId="4C65D0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04B39B0D">
            <w:pPr>
              <w:jc w:val="center"/>
              <w:rPr>
                <w:sz w:val="18"/>
                <w:szCs w:val="18"/>
              </w:rPr>
            </w:pPr>
          </w:p>
        </w:tc>
        <w:tc>
          <w:tcPr>
            <w:tcW w:w="1282" w:type="dxa"/>
            <w:gridSpan w:val="3"/>
            <w:vMerge w:val="continue"/>
            <w:noWrap w:val="0"/>
            <w:vAlign w:val="center"/>
          </w:tcPr>
          <w:p w14:paraId="04C9550A">
            <w:pPr>
              <w:jc w:val="center"/>
              <w:rPr>
                <w:rFonts w:ascii="宋体" w:hAnsi="宋体"/>
                <w:sz w:val="18"/>
                <w:szCs w:val="18"/>
              </w:rPr>
            </w:pPr>
          </w:p>
        </w:tc>
        <w:tc>
          <w:tcPr>
            <w:tcW w:w="851" w:type="dxa"/>
            <w:gridSpan w:val="3"/>
            <w:vMerge w:val="continue"/>
            <w:noWrap w:val="0"/>
            <w:vAlign w:val="center"/>
          </w:tcPr>
          <w:p w14:paraId="719AE382">
            <w:pPr>
              <w:jc w:val="center"/>
              <w:rPr>
                <w:rFonts w:ascii="宋体" w:hAnsi="宋体"/>
                <w:sz w:val="18"/>
                <w:szCs w:val="18"/>
              </w:rPr>
            </w:pPr>
          </w:p>
        </w:tc>
        <w:tc>
          <w:tcPr>
            <w:tcW w:w="1984" w:type="dxa"/>
            <w:gridSpan w:val="3"/>
            <w:vMerge w:val="continue"/>
            <w:noWrap w:val="0"/>
            <w:vAlign w:val="center"/>
          </w:tcPr>
          <w:p w14:paraId="3A8D6251">
            <w:pPr>
              <w:jc w:val="center"/>
              <w:rPr>
                <w:rFonts w:ascii="宋体" w:hAnsi="宋体"/>
                <w:sz w:val="18"/>
                <w:szCs w:val="18"/>
              </w:rPr>
            </w:pPr>
          </w:p>
        </w:tc>
        <w:tc>
          <w:tcPr>
            <w:tcW w:w="3261" w:type="dxa"/>
            <w:gridSpan w:val="4"/>
            <w:noWrap w:val="0"/>
            <w:vAlign w:val="center"/>
          </w:tcPr>
          <w:p w14:paraId="0005D748">
            <w:pPr>
              <w:jc w:val="center"/>
              <w:rPr>
                <w:rFonts w:ascii="宋体" w:hAnsi="宋体"/>
                <w:sz w:val="18"/>
                <w:szCs w:val="18"/>
              </w:rPr>
            </w:pPr>
            <w:r>
              <w:rPr>
                <w:rFonts w:hint="eastAsia" w:ascii="宋体" w:hAnsi="宋体"/>
                <w:sz w:val="18"/>
                <w:szCs w:val="18"/>
              </w:rPr>
              <w:t>结转结余变动率</w:t>
            </w:r>
          </w:p>
        </w:tc>
        <w:tc>
          <w:tcPr>
            <w:tcW w:w="1616" w:type="dxa"/>
            <w:noWrap w:val="0"/>
            <w:vAlign w:val="center"/>
          </w:tcPr>
          <w:p w14:paraId="7C59E2FF">
            <w:pPr>
              <w:jc w:val="center"/>
              <w:rPr>
                <w:rFonts w:ascii="宋体" w:hAnsi="宋体"/>
                <w:sz w:val="18"/>
                <w:szCs w:val="18"/>
              </w:rPr>
            </w:pPr>
            <w:r>
              <w:rPr>
                <w:rFonts w:hint="eastAsia" w:ascii="宋体" w:hAnsi="宋体"/>
                <w:sz w:val="18"/>
                <w:szCs w:val="18"/>
              </w:rPr>
              <w:t>≤0%</w:t>
            </w:r>
          </w:p>
        </w:tc>
      </w:tr>
      <w:tr w14:paraId="09F532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2C782F08">
            <w:pPr>
              <w:jc w:val="center"/>
              <w:rPr>
                <w:sz w:val="18"/>
                <w:szCs w:val="18"/>
              </w:rPr>
            </w:pPr>
          </w:p>
        </w:tc>
        <w:tc>
          <w:tcPr>
            <w:tcW w:w="1282" w:type="dxa"/>
            <w:gridSpan w:val="3"/>
            <w:vMerge w:val="continue"/>
            <w:noWrap w:val="0"/>
            <w:vAlign w:val="center"/>
          </w:tcPr>
          <w:p w14:paraId="3B65232F">
            <w:pPr>
              <w:jc w:val="center"/>
              <w:rPr>
                <w:rFonts w:ascii="宋体" w:hAnsi="宋体"/>
                <w:sz w:val="18"/>
                <w:szCs w:val="18"/>
              </w:rPr>
            </w:pPr>
          </w:p>
        </w:tc>
        <w:tc>
          <w:tcPr>
            <w:tcW w:w="851" w:type="dxa"/>
            <w:gridSpan w:val="3"/>
            <w:vMerge w:val="continue"/>
            <w:noWrap w:val="0"/>
            <w:vAlign w:val="center"/>
          </w:tcPr>
          <w:p w14:paraId="13A780BF">
            <w:pPr>
              <w:jc w:val="center"/>
              <w:rPr>
                <w:rFonts w:ascii="宋体" w:hAnsi="宋体"/>
                <w:sz w:val="18"/>
                <w:szCs w:val="18"/>
              </w:rPr>
            </w:pPr>
          </w:p>
        </w:tc>
        <w:tc>
          <w:tcPr>
            <w:tcW w:w="1984" w:type="dxa"/>
            <w:gridSpan w:val="3"/>
            <w:vMerge w:val="continue"/>
            <w:noWrap w:val="0"/>
            <w:vAlign w:val="center"/>
          </w:tcPr>
          <w:p w14:paraId="17D2F6E4">
            <w:pPr>
              <w:jc w:val="center"/>
              <w:rPr>
                <w:rFonts w:ascii="宋体" w:hAnsi="宋体"/>
                <w:sz w:val="18"/>
                <w:szCs w:val="18"/>
              </w:rPr>
            </w:pPr>
          </w:p>
        </w:tc>
        <w:tc>
          <w:tcPr>
            <w:tcW w:w="3261" w:type="dxa"/>
            <w:gridSpan w:val="4"/>
            <w:noWrap w:val="0"/>
            <w:vAlign w:val="center"/>
          </w:tcPr>
          <w:p w14:paraId="4DED05A6">
            <w:pPr>
              <w:jc w:val="center"/>
              <w:rPr>
                <w:rFonts w:ascii="宋体" w:hAnsi="宋体"/>
                <w:sz w:val="18"/>
                <w:szCs w:val="18"/>
              </w:rPr>
            </w:pPr>
            <w:r>
              <w:rPr>
                <w:rFonts w:hint="eastAsia" w:ascii="宋体" w:hAnsi="宋体"/>
                <w:sz w:val="18"/>
                <w:szCs w:val="18"/>
              </w:rPr>
              <w:t>项目支出预算执行率</w:t>
            </w:r>
          </w:p>
        </w:tc>
        <w:tc>
          <w:tcPr>
            <w:tcW w:w="1616" w:type="dxa"/>
            <w:noWrap w:val="0"/>
            <w:vAlign w:val="center"/>
          </w:tcPr>
          <w:p w14:paraId="04C19D2E">
            <w:pPr>
              <w:jc w:val="center"/>
              <w:rPr>
                <w:rFonts w:ascii="宋体" w:hAnsi="宋体"/>
                <w:sz w:val="18"/>
                <w:szCs w:val="18"/>
              </w:rPr>
            </w:pPr>
            <w:r>
              <w:rPr>
                <w:rFonts w:hint="eastAsia" w:ascii="宋体" w:hAnsi="宋体"/>
                <w:sz w:val="18"/>
                <w:szCs w:val="18"/>
              </w:rPr>
              <w:t>≤100%</w:t>
            </w:r>
          </w:p>
        </w:tc>
      </w:tr>
      <w:tr w14:paraId="5A421E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10C3EC11">
            <w:pPr>
              <w:jc w:val="center"/>
              <w:rPr>
                <w:sz w:val="18"/>
                <w:szCs w:val="18"/>
              </w:rPr>
            </w:pPr>
          </w:p>
        </w:tc>
        <w:tc>
          <w:tcPr>
            <w:tcW w:w="1282" w:type="dxa"/>
            <w:gridSpan w:val="3"/>
            <w:vMerge w:val="continue"/>
            <w:noWrap w:val="0"/>
            <w:vAlign w:val="center"/>
          </w:tcPr>
          <w:p w14:paraId="161A3A7E">
            <w:pPr>
              <w:jc w:val="center"/>
              <w:rPr>
                <w:rFonts w:ascii="宋体" w:hAnsi="宋体"/>
                <w:sz w:val="18"/>
                <w:szCs w:val="18"/>
              </w:rPr>
            </w:pPr>
          </w:p>
        </w:tc>
        <w:tc>
          <w:tcPr>
            <w:tcW w:w="851" w:type="dxa"/>
            <w:gridSpan w:val="3"/>
            <w:vMerge w:val="continue"/>
            <w:noWrap w:val="0"/>
            <w:vAlign w:val="center"/>
          </w:tcPr>
          <w:p w14:paraId="6AD96A80">
            <w:pPr>
              <w:jc w:val="center"/>
              <w:rPr>
                <w:rFonts w:ascii="宋体" w:hAnsi="宋体"/>
                <w:sz w:val="18"/>
                <w:szCs w:val="18"/>
              </w:rPr>
            </w:pPr>
          </w:p>
        </w:tc>
        <w:tc>
          <w:tcPr>
            <w:tcW w:w="1984" w:type="dxa"/>
            <w:gridSpan w:val="3"/>
            <w:vMerge w:val="restart"/>
            <w:noWrap w:val="0"/>
            <w:vAlign w:val="center"/>
          </w:tcPr>
          <w:p w14:paraId="2D0FF4FC">
            <w:pPr>
              <w:jc w:val="center"/>
              <w:rPr>
                <w:rFonts w:ascii="宋体" w:hAnsi="宋体"/>
                <w:sz w:val="18"/>
                <w:szCs w:val="18"/>
              </w:rPr>
            </w:pPr>
            <w:r>
              <w:rPr>
                <w:rFonts w:hint="eastAsia" w:ascii="宋体" w:hAnsi="宋体"/>
                <w:sz w:val="18"/>
                <w:szCs w:val="18"/>
              </w:rPr>
              <w:t>财会管理</w:t>
            </w:r>
          </w:p>
        </w:tc>
        <w:tc>
          <w:tcPr>
            <w:tcW w:w="3261" w:type="dxa"/>
            <w:gridSpan w:val="4"/>
            <w:noWrap w:val="0"/>
            <w:vAlign w:val="center"/>
          </w:tcPr>
          <w:p w14:paraId="7A0F4F60">
            <w:pPr>
              <w:jc w:val="center"/>
              <w:rPr>
                <w:rFonts w:ascii="宋体" w:hAnsi="宋体"/>
                <w:sz w:val="18"/>
                <w:szCs w:val="18"/>
              </w:rPr>
            </w:pPr>
            <w:r>
              <w:rPr>
                <w:rFonts w:hint="eastAsia" w:ascii="宋体" w:hAnsi="宋体"/>
                <w:sz w:val="18"/>
                <w:szCs w:val="18"/>
              </w:rPr>
              <w:t>资金使用合规性</w:t>
            </w:r>
          </w:p>
        </w:tc>
        <w:tc>
          <w:tcPr>
            <w:tcW w:w="1616" w:type="dxa"/>
            <w:noWrap w:val="0"/>
            <w:vAlign w:val="center"/>
          </w:tcPr>
          <w:p w14:paraId="137160BC">
            <w:pPr>
              <w:jc w:val="center"/>
              <w:rPr>
                <w:rFonts w:ascii="宋体" w:hAnsi="宋体"/>
                <w:sz w:val="18"/>
                <w:szCs w:val="18"/>
              </w:rPr>
            </w:pPr>
            <w:r>
              <w:rPr>
                <w:rFonts w:hint="eastAsia" w:ascii="宋体" w:hAnsi="宋体"/>
                <w:sz w:val="18"/>
                <w:szCs w:val="18"/>
              </w:rPr>
              <w:t>合规</w:t>
            </w:r>
          </w:p>
        </w:tc>
      </w:tr>
      <w:tr w14:paraId="0B638C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32D397BE">
            <w:pPr>
              <w:jc w:val="center"/>
              <w:rPr>
                <w:sz w:val="18"/>
                <w:szCs w:val="18"/>
              </w:rPr>
            </w:pPr>
          </w:p>
        </w:tc>
        <w:tc>
          <w:tcPr>
            <w:tcW w:w="1282" w:type="dxa"/>
            <w:gridSpan w:val="3"/>
            <w:vMerge w:val="continue"/>
            <w:noWrap w:val="0"/>
            <w:vAlign w:val="center"/>
          </w:tcPr>
          <w:p w14:paraId="5B20FCA9">
            <w:pPr>
              <w:jc w:val="center"/>
              <w:rPr>
                <w:rFonts w:ascii="宋体" w:hAnsi="宋体"/>
                <w:sz w:val="18"/>
                <w:szCs w:val="18"/>
              </w:rPr>
            </w:pPr>
          </w:p>
        </w:tc>
        <w:tc>
          <w:tcPr>
            <w:tcW w:w="851" w:type="dxa"/>
            <w:gridSpan w:val="3"/>
            <w:vMerge w:val="continue"/>
            <w:noWrap w:val="0"/>
            <w:vAlign w:val="center"/>
          </w:tcPr>
          <w:p w14:paraId="50498027">
            <w:pPr>
              <w:jc w:val="center"/>
              <w:rPr>
                <w:rFonts w:ascii="宋体" w:hAnsi="宋体"/>
                <w:sz w:val="18"/>
                <w:szCs w:val="18"/>
              </w:rPr>
            </w:pPr>
          </w:p>
        </w:tc>
        <w:tc>
          <w:tcPr>
            <w:tcW w:w="1984" w:type="dxa"/>
            <w:gridSpan w:val="3"/>
            <w:vMerge w:val="continue"/>
            <w:noWrap w:val="0"/>
            <w:vAlign w:val="center"/>
          </w:tcPr>
          <w:p w14:paraId="070B3CEC">
            <w:pPr>
              <w:jc w:val="center"/>
              <w:rPr>
                <w:rFonts w:ascii="宋体" w:hAnsi="宋体"/>
                <w:sz w:val="18"/>
                <w:szCs w:val="18"/>
              </w:rPr>
            </w:pPr>
          </w:p>
        </w:tc>
        <w:tc>
          <w:tcPr>
            <w:tcW w:w="3261" w:type="dxa"/>
            <w:gridSpan w:val="4"/>
            <w:noWrap w:val="0"/>
            <w:vAlign w:val="center"/>
          </w:tcPr>
          <w:p w14:paraId="3A8B34C9">
            <w:pPr>
              <w:jc w:val="center"/>
              <w:rPr>
                <w:rFonts w:ascii="宋体" w:hAnsi="宋体"/>
                <w:sz w:val="18"/>
                <w:szCs w:val="18"/>
              </w:rPr>
            </w:pPr>
            <w:r>
              <w:rPr>
                <w:rFonts w:hint="eastAsia" w:ascii="宋体" w:hAnsi="宋体"/>
                <w:sz w:val="18"/>
                <w:szCs w:val="18"/>
              </w:rPr>
              <w:t>会计和内控制度执行有效性</w:t>
            </w:r>
          </w:p>
        </w:tc>
        <w:tc>
          <w:tcPr>
            <w:tcW w:w="1616" w:type="dxa"/>
            <w:noWrap w:val="0"/>
            <w:vAlign w:val="center"/>
          </w:tcPr>
          <w:p w14:paraId="52ACC15D">
            <w:pPr>
              <w:jc w:val="center"/>
              <w:rPr>
                <w:rFonts w:ascii="宋体" w:hAnsi="宋体"/>
                <w:sz w:val="18"/>
                <w:szCs w:val="18"/>
              </w:rPr>
            </w:pPr>
            <w:r>
              <w:rPr>
                <w:rFonts w:hint="eastAsia" w:ascii="宋体" w:hAnsi="宋体"/>
                <w:sz w:val="18"/>
                <w:szCs w:val="18"/>
              </w:rPr>
              <w:t>有效</w:t>
            </w:r>
          </w:p>
        </w:tc>
      </w:tr>
      <w:tr w14:paraId="72A2EC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0406BF5F">
            <w:pPr>
              <w:jc w:val="center"/>
              <w:rPr>
                <w:sz w:val="18"/>
                <w:szCs w:val="18"/>
              </w:rPr>
            </w:pPr>
          </w:p>
        </w:tc>
        <w:tc>
          <w:tcPr>
            <w:tcW w:w="1282" w:type="dxa"/>
            <w:gridSpan w:val="3"/>
            <w:vMerge w:val="continue"/>
            <w:noWrap w:val="0"/>
            <w:vAlign w:val="center"/>
          </w:tcPr>
          <w:p w14:paraId="3ED8E6B2">
            <w:pPr>
              <w:jc w:val="center"/>
              <w:rPr>
                <w:rFonts w:ascii="宋体" w:hAnsi="宋体"/>
                <w:sz w:val="18"/>
                <w:szCs w:val="18"/>
              </w:rPr>
            </w:pPr>
          </w:p>
        </w:tc>
        <w:tc>
          <w:tcPr>
            <w:tcW w:w="851" w:type="dxa"/>
            <w:gridSpan w:val="3"/>
            <w:vMerge w:val="continue"/>
            <w:noWrap w:val="0"/>
            <w:vAlign w:val="center"/>
          </w:tcPr>
          <w:p w14:paraId="4A3AE8A5">
            <w:pPr>
              <w:jc w:val="center"/>
              <w:rPr>
                <w:rFonts w:ascii="宋体" w:hAnsi="宋体"/>
                <w:sz w:val="18"/>
                <w:szCs w:val="18"/>
              </w:rPr>
            </w:pPr>
          </w:p>
        </w:tc>
        <w:tc>
          <w:tcPr>
            <w:tcW w:w="1984" w:type="dxa"/>
            <w:gridSpan w:val="3"/>
            <w:vMerge w:val="restart"/>
            <w:noWrap w:val="0"/>
            <w:vAlign w:val="center"/>
          </w:tcPr>
          <w:p w14:paraId="62AB8AD0">
            <w:pPr>
              <w:jc w:val="center"/>
              <w:rPr>
                <w:rFonts w:ascii="宋体" w:hAnsi="宋体"/>
                <w:sz w:val="18"/>
                <w:szCs w:val="18"/>
              </w:rPr>
            </w:pPr>
            <w:r>
              <w:rPr>
                <w:rFonts w:hint="eastAsia" w:ascii="宋体" w:hAnsi="宋体"/>
                <w:sz w:val="18"/>
                <w:szCs w:val="18"/>
              </w:rPr>
              <w:t>采购管理</w:t>
            </w:r>
          </w:p>
        </w:tc>
        <w:tc>
          <w:tcPr>
            <w:tcW w:w="3261" w:type="dxa"/>
            <w:gridSpan w:val="4"/>
            <w:noWrap w:val="0"/>
            <w:vAlign w:val="center"/>
          </w:tcPr>
          <w:p w14:paraId="575E63EF">
            <w:pPr>
              <w:jc w:val="center"/>
              <w:rPr>
                <w:rFonts w:ascii="宋体" w:hAnsi="宋体"/>
                <w:sz w:val="18"/>
                <w:szCs w:val="18"/>
              </w:rPr>
            </w:pPr>
            <w:r>
              <w:rPr>
                <w:rFonts w:hint="eastAsia" w:ascii="宋体" w:hAnsi="宋体"/>
                <w:sz w:val="18"/>
                <w:szCs w:val="18"/>
              </w:rPr>
              <w:t>政府采购规范性</w:t>
            </w:r>
          </w:p>
        </w:tc>
        <w:tc>
          <w:tcPr>
            <w:tcW w:w="1616" w:type="dxa"/>
            <w:noWrap w:val="0"/>
            <w:vAlign w:val="center"/>
          </w:tcPr>
          <w:p w14:paraId="4B6E66DA">
            <w:pPr>
              <w:jc w:val="center"/>
              <w:rPr>
                <w:rFonts w:ascii="宋体" w:hAnsi="宋体"/>
                <w:sz w:val="18"/>
                <w:szCs w:val="18"/>
              </w:rPr>
            </w:pPr>
            <w:r>
              <w:rPr>
                <w:rFonts w:hint="eastAsia" w:ascii="宋体" w:hAnsi="宋体"/>
                <w:sz w:val="18"/>
                <w:szCs w:val="18"/>
              </w:rPr>
              <w:t>规范</w:t>
            </w:r>
          </w:p>
        </w:tc>
      </w:tr>
      <w:tr w14:paraId="650C5B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7" w:type="dxa"/>
            <w:vMerge w:val="continue"/>
            <w:noWrap w:val="0"/>
            <w:vAlign w:val="center"/>
          </w:tcPr>
          <w:p w14:paraId="46FC6473">
            <w:pPr>
              <w:jc w:val="center"/>
              <w:rPr>
                <w:sz w:val="18"/>
                <w:szCs w:val="18"/>
              </w:rPr>
            </w:pPr>
          </w:p>
        </w:tc>
        <w:tc>
          <w:tcPr>
            <w:tcW w:w="1282" w:type="dxa"/>
            <w:gridSpan w:val="3"/>
            <w:vMerge w:val="continue"/>
            <w:noWrap w:val="0"/>
            <w:vAlign w:val="center"/>
          </w:tcPr>
          <w:p w14:paraId="1E8E50F9">
            <w:pPr>
              <w:jc w:val="center"/>
              <w:rPr>
                <w:rFonts w:ascii="宋体" w:hAnsi="宋体"/>
                <w:sz w:val="18"/>
                <w:szCs w:val="18"/>
              </w:rPr>
            </w:pPr>
          </w:p>
        </w:tc>
        <w:tc>
          <w:tcPr>
            <w:tcW w:w="851" w:type="dxa"/>
            <w:gridSpan w:val="3"/>
            <w:vMerge w:val="continue"/>
            <w:noWrap w:val="0"/>
            <w:vAlign w:val="center"/>
          </w:tcPr>
          <w:p w14:paraId="5D5A783E">
            <w:pPr>
              <w:jc w:val="center"/>
              <w:rPr>
                <w:rFonts w:ascii="宋体" w:hAnsi="宋体"/>
                <w:sz w:val="18"/>
                <w:szCs w:val="18"/>
              </w:rPr>
            </w:pPr>
          </w:p>
        </w:tc>
        <w:tc>
          <w:tcPr>
            <w:tcW w:w="1984" w:type="dxa"/>
            <w:gridSpan w:val="3"/>
            <w:vMerge w:val="continue"/>
            <w:noWrap w:val="0"/>
            <w:vAlign w:val="center"/>
          </w:tcPr>
          <w:p w14:paraId="3526782B">
            <w:pPr>
              <w:jc w:val="center"/>
              <w:rPr>
                <w:rFonts w:ascii="宋体" w:hAnsi="宋体"/>
                <w:sz w:val="18"/>
                <w:szCs w:val="18"/>
              </w:rPr>
            </w:pPr>
          </w:p>
        </w:tc>
        <w:tc>
          <w:tcPr>
            <w:tcW w:w="3261" w:type="dxa"/>
            <w:gridSpan w:val="4"/>
            <w:noWrap w:val="0"/>
            <w:vAlign w:val="center"/>
          </w:tcPr>
          <w:p w14:paraId="66AA941F">
            <w:pPr>
              <w:jc w:val="center"/>
              <w:rPr>
                <w:rFonts w:ascii="宋体" w:hAnsi="宋体"/>
                <w:sz w:val="18"/>
                <w:szCs w:val="18"/>
              </w:rPr>
            </w:pPr>
            <w:r>
              <w:rPr>
                <w:rFonts w:hint="eastAsia" w:ascii="宋体" w:hAnsi="宋体"/>
                <w:sz w:val="18"/>
                <w:szCs w:val="18"/>
              </w:rPr>
              <w:t>政府采购节约率</w:t>
            </w:r>
          </w:p>
        </w:tc>
        <w:tc>
          <w:tcPr>
            <w:tcW w:w="1616" w:type="dxa"/>
            <w:noWrap w:val="0"/>
            <w:vAlign w:val="center"/>
          </w:tcPr>
          <w:p w14:paraId="02D6EB26">
            <w:pPr>
              <w:jc w:val="center"/>
              <w:rPr>
                <w:rFonts w:ascii="宋体" w:hAnsi="宋体"/>
                <w:sz w:val="18"/>
                <w:szCs w:val="18"/>
              </w:rPr>
            </w:pPr>
            <w:r>
              <w:rPr>
                <w:rFonts w:hint="eastAsia" w:ascii="宋体" w:hAnsi="宋体"/>
                <w:sz w:val="18"/>
                <w:szCs w:val="18"/>
              </w:rPr>
              <w:t>≥10%</w:t>
            </w:r>
          </w:p>
        </w:tc>
      </w:tr>
      <w:tr w14:paraId="052A94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5B35029F">
            <w:pPr>
              <w:jc w:val="center"/>
              <w:rPr>
                <w:sz w:val="18"/>
                <w:szCs w:val="18"/>
              </w:rPr>
            </w:pPr>
          </w:p>
        </w:tc>
        <w:tc>
          <w:tcPr>
            <w:tcW w:w="1282" w:type="dxa"/>
            <w:gridSpan w:val="3"/>
            <w:vMerge w:val="continue"/>
            <w:noWrap w:val="0"/>
            <w:vAlign w:val="center"/>
          </w:tcPr>
          <w:p w14:paraId="38661B32">
            <w:pPr>
              <w:jc w:val="center"/>
              <w:rPr>
                <w:rFonts w:ascii="宋体" w:hAnsi="宋体"/>
                <w:sz w:val="18"/>
                <w:szCs w:val="18"/>
              </w:rPr>
            </w:pPr>
          </w:p>
        </w:tc>
        <w:tc>
          <w:tcPr>
            <w:tcW w:w="851" w:type="dxa"/>
            <w:gridSpan w:val="3"/>
            <w:vMerge w:val="continue"/>
            <w:noWrap w:val="0"/>
            <w:vAlign w:val="center"/>
          </w:tcPr>
          <w:p w14:paraId="32D03563">
            <w:pPr>
              <w:jc w:val="center"/>
              <w:rPr>
                <w:rFonts w:ascii="宋体" w:hAnsi="宋体"/>
                <w:sz w:val="18"/>
                <w:szCs w:val="18"/>
              </w:rPr>
            </w:pPr>
          </w:p>
        </w:tc>
        <w:tc>
          <w:tcPr>
            <w:tcW w:w="1984" w:type="dxa"/>
            <w:gridSpan w:val="3"/>
            <w:vMerge w:val="restart"/>
            <w:noWrap w:val="0"/>
            <w:vAlign w:val="center"/>
          </w:tcPr>
          <w:p w14:paraId="4D7888D3">
            <w:pPr>
              <w:jc w:val="center"/>
              <w:rPr>
                <w:rFonts w:ascii="宋体" w:hAnsi="宋体"/>
                <w:sz w:val="18"/>
                <w:szCs w:val="18"/>
              </w:rPr>
            </w:pPr>
            <w:r>
              <w:rPr>
                <w:rFonts w:hint="eastAsia" w:ascii="宋体" w:hAnsi="宋体"/>
                <w:sz w:val="18"/>
                <w:szCs w:val="18"/>
              </w:rPr>
              <w:t>资产管理</w:t>
            </w:r>
          </w:p>
        </w:tc>
        <w:tc>
          <w:tcPr>
            <w:tcW w:w="3261" w:type="dxa"/>
            <w:gridSpan w:val="4"/>
            <w:noWrap w:val="0"/>
            <w:vAlign w:val="center"/>
          </w:tcPr>
          <w:p w14:paraId="792CED0B">
            <w:pPr>
              <w:jc w:val="center"/>
              <w:rPr>
                <w:rFonts w:ascii="宋体" w:hAnsi="宋体"/>
                <w:sz w:val="18"/>
                <w:szCs w:val="18"/>
              </w:rPr>
            </w:pPr>
            <w:r>
              <w:rPr>
                <w:rFonts w:hint="eastAsia" w:ascii="宋体" w:hAnsi="宋体"/>
                <w:sz w:val="18"/>
                <w:szCs w:val="18"/>
              </w:rPr>
              <w:t>资产管理规范性</w:t>
            </w:r>
          </w:p>
        </w:tc>
        <w:tc>
          <w:tcPr>
            <w:tcW w:w="1616" w:type="dxa"/>
            <w:noWrap w:val="0"/>
            <w:vAlign w:val="center"/>
          </w:tcPr>
          <w:p w14:paraId="68A0788E">
            <w:pPr>
              <w:jc w:val="center"/>
              <w:rPr>
                <w:rFonts w:ascii="宋体" w:hAnsi="宋体"/>
                <w:sz w:val="18"/>
                <w:szCs w:val="18"/>
              </w:rPr>
            </w:pPr>
            <w:r>
              <w:rPr>
                <w:rFonts w:hint="eastAsia" w:ascii="宋体" w:hAnsi="宋体"/>
                <w:sz w:val="18"/>
                <w:szCs w:val="18"/>
              </w:rPr>
              <w:t>规范</w:t>
            </w:r>
          </w:p>
        </w:tc>
      </w:tr>
      <w:tr w14:paraId="489C9D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3E47556E">
            <w:pPr>
              <w:jc w:val="center"/>
              <w:rPr>
                <w:sz w:val="18"/>
                <w:szCs w:val="18"/>
              </w:rPr>
            </w:pPr>
          </w:p>
        </w:tc>
        <w:tc>
          <w:tcPr>
            <w:tcW w:w="1282" w:type="dxa"/>
            <w:gridSpan w:val="3"/>
            <w:vMerge w:val="continue"/>
            <w:noWrap w:val="0"/>
            <w:vAlign w:val="center"/>
          </w:tcPr>
          <w:p w14:paraId="21AD3E7A">
            <w:pPr>
              <w:jc w:val="center"/>
              <w:rPr>
                <w:rFonts w:ascii="宋体" w:hAnsi="宋体"/>
                <w:sz w:val="18"/>
                <w:szCs w:val="18"/>
              </w:rPr>
            </w:pPr>
          </w:p>
        </w:tc>
        <w:tc>
          <w:tcPr>
            <w:tcW w:w="851" w:type="dxa"/>
            <w:gridSpan w:val="3"/>
            <w:vMerge w:val="continue"/>
            <w:noWrap w:val="0"/>
            <w:vAlign w:val="center"/>
          </w:tcPr>
          <w:p w14:paraId="2A58FC55">
            <w:pPr>
              <w:jc w:val="center"/>
              <w:rPr>
                <w:rFonts w:ascii="宋体" w:hAnsi="宋体"/>
                <w:sz w:val="18"/>
                <w:szCs w:val="18"/>
              </w:rPr>
            </w:pPr>
          </w:p>
        </w:tc>
        <w:tc>
          <w:tcPr>
            <w:tcW w:w="1984" w:type="dxa"/>
            <w:gridSpan w:val="3"/>
            <w:vMerge w:val="continue"/>
            <w:noWrap w:val="0"/>
            <w:vAlign w:val="center"/>
          </w:tcPr>
          <w:p w14:paraId="696D46D5">
            <w:pPr>
              <w:jc w:val="center"/>
              <w:rPr>
                <w:rFonts w:ascii="宋体" w:hAnsi="宋体"/>
                <w:sz w:val="18"/>
                <w:szCs w:val="18"/>
              </w:rPr>
            </w:pPr>
          </w:p>
        </w:tc>
        <w:tc>
          <w:tcPr>
            <w:tcW w:w="3261" w:type="dxa"/>
            <w:gridSpan w:val="4"/>
            <w:noWrap w:val="0"/>
            <w:vAlign w:val="center"/>
          </w:tcPr>
          <w:p w14:paraId="58FE3963">
            <w:pPr>
              <w:jc w:val="center"/>
              <w:rPr>
                <w:rFonts w:ascii="宋体" w:hAnsi="宋体"/>
                <w:sz w:val="18"/>
                <w:szCs w:val="18"/>
              </w:rPr>
            </w:pPr>
            <w:r>
              <w:rPr>
                <w:rFonts w:hint="eastAsia" w:ascii="宋体" w:hAnsi="宋体"/>
                <w:sz w:val="18"/>
                <w:szCs w:val="18"/>
              </w:rPr>
              <w:t>固定资产利用率</w:t>
            </w:r>
          </w:p>
        </w:tc>
        <w:tc>
          <w:tcPr>
            <w:tcW w:w="1616" w:type="dxa"/>
            <w:noWrap w:val="0"/>
            <w:vAlign w:val="center"/>
          </w:tcPr>
          <w:p w14:paraId="46421307">
            <w:pPr>
              <w:jc w:val="center"/>
              <w:rPr>
                <w:rFonts w:ascii="宋体" w:hAnsi="宋体"/>
                <w:sz w:val="18"/>
                <w:szCs w:val="18"/>
              </w:rPr>
            </w:pPr>
            <w:r>
              <w:rPr>
                <w:rFonts w:hint="eastAsia" w:ascii="宋体" w:hAnsi="宋体"/>
                <w:sz w:val="18"/>
                <w:szCs w:val="18"/>
              </w:rPr>
              <w:t>≥95%</w:t>
            </w:r>
          </w:p>
        </w:tc>
      </w:tr>
      <w:tr w14:paraId="139495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3462FB34">
            <w:pPr>
              <w:jc w:val="center"/>
              <w:rPr>
                <w:sz w:val="18"/>
                <w:szCs w:val="18"/>
              </w:rPr>
            </w:pPr>
          </w:p>
        </w:tc>
        <w:tc>
          <w:tcPr>
            <w:tcW w:w="1282" w:type="dxa"/>
            <w:gridSpan w:val="3"/>
            <w:vMerge w:val="continue"/>
            <w:noWrap w:val="0"/>
            <w:vAlign w:val="center"/>
          </w:tcPr>
          <w:p w14:paraId="18C21851">
            <w:pPr>
              <w:jc w:val="center"/>
              <w:rPr>
                <w:rFonts w:ascii="宋体" w:hAnsi="宋体"/>
                <w:sz w:val="18"/>
                <w:szCs w:val="18"/>
              </w:rPr>
            </w:pPr>
          </w:p>
        </w:tc>
        <w:tc>
          <w:tcPr>
            <w:tcW w:w="851" w:type="dxa"/>
            <w:gridSpan w:val="3"/>
            <w:vMerge w:val="continue"/>
            <w:noWrap w:val="0"/>
            <w:vAlign w:val="center"/>
          </w:tcPr>
          <w:p w14:paraId="6EF4C8A9">
            <w:pPr>
              <w:jc w:val="center"/>
              <w:rPr>
                <w:rFonts w:ascii="宋体" w:hAnsi="宋体"/>
                <w:sz w:val="18"/>
                <w:szCs w:val="18"/>
              </w:rPr>
            </w:pPr>
          </w:p>
        </w:tc>
        <w:tc>
          <w:tcPr>
            <w:tcW w:w="1984" w:type="dxa"/>
            <w:gridSpan w:val="3"/>
            <w:vMerge w:val="restart"/>
            <w:noWrap w:val="0"/>
            <w:vAlign w:val="center"/>
          </w:tcPr>
          <w:p w14:paraId="74D22011">
            <w:pPr>
              <w:jc w:val="center"/>
              <w:rPr>
                <w:rFonts w:ascii="宋体" w:hAnsi="宋体"/>
                <w:sz w:val="18"/>
                <w:szCs w:val="18"/>
              </w:rPr>
            </w:pPr>
            <w:r>
              <w:rPr>
                <w:rFonts w:hint="eastAsia" w:ascii="宋体" w:hAnsi="宋体"/>
                <w:sz w:val="18"/>
                <w:szCs w:val="18"/>
              </w:rPr>
              <w:t>人员管理</w:t>
            </w:r>
          </w:p>
        </w:tc>
        <w:tc>
          <w:tcPr>
            <w:tcW w:w="3261" w:type="dxa"/>
            <w:gridSpan w:val="4"/>
            <w:noWrap w:val="0"/>
            <w:vAlign w:val="center"/>
          </w:tcPr>
          <w:p w14:paraId="29A33597">
            <w:pPr>
              <w:jc w:val="center"/>
              <w:rPr>
                <w:rFonts w:ascii="宋体" w:hAnsi="宋体"/>
                <w:sz w:val="18"/>
                <w:szCs w:val="18"/>
              </w:rPr>
            </w:pPr>
            <w:r>
              <w:rPr>
                <w:rFonts w:hint="eastAsia" w:ascii="宋体" w:hAnsi="宋体"/>
                <w:sz w:val="18"/>
                <w:szCs w:val="18"/>
              </w:rPr>
              <w:t>人员在岗稳定率</w:t>
            </w:r>
          </w:p>
        </w:tc>
        <w:tc>
          <w:tcPr>
            <w:tcW w:w="1616" w:type="dxa"/>
            <w:noWrap w:val="0"/>
            <w:vAlign w:val="center"/>
          </w:tcPr>
          <w:p w14:paraId="2A0AE6F7">
            <w:pPr>
              <w:jc w:val="center"/>
              <w:rPr>
                <w:rFonts w:ascii="宋体" w:hAnsi="宋体"/>
                <w:sz w:val="18"/>
                <w:szCs w:val="18"/>
              </w:rPr>
            </w:pPr>
            <w:r>
              <w:rPr>
                <w:rFonts w:hint="eastAsia" w:ascii="宋体" w:hAnsi="宋体"/>
                <w:sz w:val="18"/>
                <w:szCs w:val="18"/>
              </w:rPr>
              <w:t>=100%</w:t>
            </w:r>
          </w:p>
        </w:tc>
      </w:tr>
      <w:tr w14:paraId="78AC4B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0F3A0C02">
            <w:pPr>
              <w:jc w:val="center"/>
              <w:rPr>
                <w:sz w:val="18"/>
                <w:szCs w:val="18"/>
              </w:rPr>
            </w:pPr>
          </w:p>
        </w:tc>
        <w:tc>
          <w:tcPr>
            <w:tcW w:w="1282" w:type="dxa"/>
            <w:gridSpan w:val="3"/>
            <w:vMerge w:val="continue"/>
            <w:noWrap w:val="0"/>
            <w:vAlign w:val="center"/>
          </w:tcPr>
          <w:p w14:paraId="41C2A704">
            <w:pPr>
              <w:jc w:val="center"/>
              <w:rPr>
                <w:rFonts w:ascii="宋体" w:hAnsi="宋体"/>
                <w:sz w:val="18"/>
                <w:szCs w:val="18"/>
              </w:rPr>
            </w:pPr>
          </w:p>
        </w:tc>
        <w:tc>
          <w:tcPr>
            <w:tcW w:w="851" w:type="dxa"/>
            <w:gridSpan w:val="3"/>
            <w:vMerge w:val="continue"/>
            <w:noWrap w:val="0"/>
            <w:vAlign w:val="center"/>
          </w:tcPr>
          <w:p w14:paraId="6488294C">
            <w:pPr>
              <w:jc w:val="center"/>
              <w:rPr>
                <w:rFonts w:ascii="宋体" w:hAnsi="宋体"/>
                <w:sz w:val="18"/>
                <w:szCs w:val="18"/>
              </w:rPr>
            </w:pPr>
          </w:p>
        </w:tc>
        <w:tc>
          <w:tcPr>
            <w:tcW w:w="1984" w:type="dxa"/>
            <w:gridSpan w:val="3"/>
            <w:vMerge w:val="restart"/>
            <w:noWrap w:val="0"/>
            <w:vAlign w:val="center"/>
          </w:tcPr>
          <w:p w14:paraId="7F93677E">
            <w:pPr>
              <w:jc w:val="center"/>
              <w:rPr>
                <w:rFonts w:ascii="宋体" w:hAnsi="宋体"/>
                <w:sz w:val="18"/>
                <w:szCs w:val="18"/>
              </w:rPr>
            </w:pPr>
            <w:r>
              <w:rPr>
                <w:rFonts w:hint="eastAsia" w:ascii="宋体" w:hAnsi="宋体"/>
                <w:sz w:val="18"/>
                <w:szCs w:val="18"/>
              </w:rPr>
              <w:t>绩效管理</w:t>
            </w:r>
          </w:p>
        </w:tc>
        <w:tc>
          <w:tcPr>
            <w:tcW w:w="3261" w:type="dxa"/>
            <w:gridSpan w:val="4"/>
            <w:noWrap w:val="0"/>
            <w:vAlign w:val="center"/>
          </w:tcPr>
          <w:p w14:paraId="6CD4011F">
            <w:pPr>
              <w:jc w:val="center"/>
              <w:rPr>
                <w:rFonts w:ascii="宋体" w:hAnsi="宋体"/>
                <w:sz w:val="18"/>
                <w:szCs w:val="18"/>
              </w:rPr>
            </w:pPr>
            <w:r>
              <w:rPr>
                <w:rFonts w:hint="eastAsia" w:ascii="宋体" w:hAnsi="宋体"/>
                <w:sz w:val="18"/>
                <w:szCs w:val="18"/>
              </w:rPr>
              <w:t>预算绩效管理工作成效</w:t>
            </w:r>
          </w:p>
        </w:tc>
        <w:tc>
          <w:tcPr>
            <w:tcW w:w="1616" w:type="dxa"/>
            <w:noWrap w:val="0"/>
            <w:vAlign w:val="center"/>
          </w:tcPr>
          <w:p w14:paraId="29E460CB">
            <w:pPr>
              <w:jc w:val="center"/>
              <w:rPr>
                <w:rFonts w:ascii="宋体" w:hAnsi="宋体"/>
                <w:sz w:val="18"/>
                <w:szCs w:val="18"/>
              </w:rPr>
            </w:pPr>
            <w:r>
              <w:rPr>
                <w:rFonts w:hint="eastAsia" w:ascii="宋体" w:hAnsi="宋体"/>
                <w:sz w:val="18"/>
                <w:szCs w:val="18"/>
              </w:rPr>
              <w:t>较上年提升</w:t>
            </w:r>
          </w:p>
        </w:tc>
      </w:tr>
      <w:tr w14:paraId="777773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307864BB">
            <w:pPr>
              <w:jc w:val="center"/>
              <w:rPr>
                <w:sz w:val="18"/>
                <w:szCs w:val="18"/>
              </w:rPr>
            </w:pPr>
          </w:p>
        </w:tc>
        <w:tc>
          <w:tcPr>
            <w:tcW w:w="1282" w:type="dxa"/>
            <w:gridSpan w:val="3"/>
            <w:vMerge w:val="restart"/>
            <w:noWrap w:val="0"/>
            <w:vAlign w:val="center"/>
          </w:tcPr>
          <w:p w14:paraId="0E40BA0D">
            <w:pPr>
              <w:jc w:val="center"/>
              <w:rPr>
                <w:rFonts w:ascii="宋体" w:hAnsi="宋体"/>
                <w:sz w:val="18"/>
                <w:szCs w:val="18"/>
              </w:rPr>
            </w:pPr>
            <w:r>
              <w:rPr>
                <w:rFonts w:hint="eastAsia" w:ascii="宋体" w:hAnsi="宋体"/>
                <w:sz w:val="18"/>
                <w:szCs w:val="18"/>
              </w:rPr>
              <w:t>重点履职指标</w:t>
            </w:r>
          </w:p>
        </w:tc>
        <w:tc>
          <w:tcPr>
            <w:tcW w:w="851" w:type="dxa"/>
            <w:gridSpan w:val="3"/>
            <w:vMerge w:val="restart"/>
            <w:noWrap w:val="0"/>
            <w:vAlign w:val="center"/>
          </w:tcPr>
          <w:p w14:paraId="7D141506">
            <w:pPr>
              <w:jc w:val="center"/>
              <w:rPr>
                <w:rFonts w:ascii="宋体" w:hAnsi="宋体"/>
                <w:sz w:val="18"/>
                <w:szCs w:val="18"/>
              </w:rPr>
            </w:pPr>
            <w:r>
              <w:rPr>
                <w:rFonts w:hint="eastAsia" w:ascii="宋体" w:hAnsi="宋体"/>
                <w:sz w:val="18"/>
                <w:szCs w:val="18"/>
              </w:rPr>
              <w:t>30</w:t>
            </w:r>
          </w:p>
        </w:tc>
        <w:tc>
          <w:tcPr>
            <w:tcW w:w="1984" w:type="dxa"/>
            <w:gridSpan w:val="3"/>
            <w:vMerge w:val="restart"/>
            <w:noWrap w:val="0"/>
            <w:vAlign w:val="center"/>
          </w:tcPr>
          <w:p w14:paraId="1EA639CD">
            <w:pPr>
              <w:jc w:val="center"/>
              <w:rPr>
                <w:rFonts w:ascii="宋体" w:hAnsi="宋体"/>
                <w:sz w:val="18"/>
                <w:szCs w:val="18"/>
              </w:rPr>
            </w:pPr>
            <w:r>
              <w:rPr>
                <w:rFonts w:hint="eastAsia" w:ascii="宋体" w:hAnsi="宋体"/>
                <w:sz w:val="18"/>
                <w:szCs w:val="18"/>
              </w:rPr>
              <w:t>数量指标</w:t>
            </w:r>
          </w:p>
        </w:tc>
        <w:tc>
          <w:tcPr>
            <w:tcW w:w="3261" w:type="dxa"/>
            <w:gridSpan w:val="4"/>
            <w:noWrap w:val="0"/>
            <w:vAlign w:val="center"/>
          </w:tcPr>
          <w:p w14:paraId="37A0D596">
            <w:pPr>
              <w:jc w:val="center"/>
              <w:rPr>
                <w:rFonts w:hint="eastAsia" w:ascii="宋体" w:hAnsi="宋体"/>
                <w:sz w:val="18"/>
                <w:szCs w:val="18"/>
              </w:rPr>
            </w:pPr>
            <w:r>
              <w:rPr>
                <w:rFonts w:hint="eastAsia" w:ascii="宋体" w:hAnsi="宋体"/>
                <w:sz w:val="18"/>
                <w:szCs w:val="18"/>
              </w:rPr>
              <w:t>组织各类活动场次</w:t>
            </w:r>
          </w:p>
        </w:tc>
        <w:tc>
          <w:tcPr>
            <w:tcW w:w="1616" w:type="dxa"/>
            <w:noWrap w:val="0"/>
            <w:vAlign w:val="center"/>
          </w:tcPr>
          <w:p w14:paraId="1AE2DF91">
            <w:pPr>
              <w:jc w:val="center"/>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57</w:t>
            </w:r>
            <w:r>
              <w:rPr>
                <w:rFonts w:hint="eastAsia" w:ascii="宋体" w:hAnsi="宋体"/>
                <w:sz w:val="18"/>
                <w:szCs w:val="18"/>
              </w:rPr>
              <w:t>场次</w:t>
            </w:r>
          </w:p>
        </w:tc>
      </w:tr>
      <w:tr w14:paraId="609D94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64919A0E">
            <w:pPr>
              <w:jc w:val="center"/>
              <w:rPr>
                <w:sz w:val="18"/>
                <w:szCs w:val="18"/>
              </w:rPr>
            </w:pPr>
          </w:p>
        </w:tc>
        <w:tc>
          <w:tcPr>
            <w:tcW w:w="1282" w:type="dxa"/>
            <w:gridSpan w:val="3"/>
            <w:vMerge w:val="continue"/>
            <w:noWrap w:val="0"/>
            <w:vAlign w:val="center"/>
          </w:tcPr>
          <w:p w14:paraId="4BB62FC0">
            <w:pPr>
              <w:jc w:val="center"/>
              <w:rPr>
                <w:rFonts w:hint="eastAsia" w:ascii="宋体" w:hAnsi="宋体"/>
                <w:sz w:val="18"/>
                <w:szCs w:val="18"/>
              </w:rPr>
            </w:pPr>
          </w:p>
        </w:tc>
        <w:tc>
          <w:tcPr>
            <w:tcW w:w="851" w:type="dxa"/>
            <w:gridSpan w:val="3"/>
            <w:vMerge w:val="continue"/>
            <w:noWrap w:val="0"/>
            <w:vAlign w:val="center"/>
          </w:tcPr>
          <w:p w14:paraId="4D1C60A3">
            <w:pPr>
              <w:jc w:val="center"/>
              <w:rPr>
                <w:rFonts w:hint="eastAsia" w:ascii="宋体" w:hAnsi="宋体"/>
                <w:sz w:val="18"/>
                <w:szCs w:val="18"/>
              </w:rPr>
            </w:pPr>
          </w:p>
        </w:tc>
        <w:tc>
          <w:tcPr>
            <w:tcW w:w="1984" w:type="dxa"/>
            <w:gridSpan w:val="3"/>
            <w:vMerge w:val="continue"/>
            <w:noWrap w:val="0"/>
            <w:vAlign w:val="center"/>
          </w:tcPr>
          <w:p w14:paraId="42EF759D">
            <w:pPr>
              <w:jc w:val="center"/>
              <w:rPr>
                <w:rFonts w:hint="eastAsia" w:ascii="宋体" w:hAnsi="宋体"/>
                <w:sz w:val="18"/>
                <w:szCs w:val="18"/>
              </w:rPr>
            </w:pPr>
          </w:p>
        </w:tc>
        <w:tc>
          <w:tcPr>
            <w:tcW w:w="3261" w:type="dxa"/>
            <w:gridSpan w:val="4"/>
            <w:noWrap w:val="0"/>
            <w:vAlign w:val="center"/>
          </w:tcPr>
          <w:p w14:paraId="7489398B">
            <w:pPr>
              <w:jc w:val="center"/>
              <w:rPr>
                <w:rFonts w:hint="eastAsia" w:ascii="宋体" w:hAnsi="宋体"/>
                <w:sz w:val="18"/>
                <w:szCs w:val="18"/>
              </w:rPr>
            </w:pPr>
            <w:r>
              <w:rPr>
                <w:rFonts w:hint="eastAsia" w:ascii="宋体" w:hAnsi="宋体"/>
                <w:sz w:val="18"/>
                <w:szCs w:val="18"/>
              </w:rPr>
              <w:t>专题培训次数</w:t>
            </w:r>
          </w:p>
        </w:tc>
        <w:tc>
          <w:tcPr>
            <w:tcW w:w="1616" w:type="dxa"/>
            <w:noWrap w:val="0"/>
            <w:vAlign w:val="center"/>
          </w:tcPr>
          <w:p w14:paraId="6528ABA8">
            <w:pPr>
              <w:jc w:val="center"/>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w:t>
            </w:r>
            <w:r>
              <w:rPr>
                <w:rFonts w:hint="eastAsia" w:ascii="宋体" w:hAnsi="宋体"/>
                <w:sz w:val="18"/>
                <w:szCs w:val="18"/>
              </w:rPr>
              <w:t>次</w:t>
            </w:r>
          </w:p>
        </w:tc>
      </w:tr>
      <w:tr w14:paraId="7E77FF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2AF4D69C">
            <w:pPr>
              <w:jc w:val="center"/>
              <w:rPr>
                <w:sz w:val="18"/>
                <w:szCs w:val="18"/>
              </w:rPr>
            </w:pPr>
          </w:p>
        </w:tc>
        <w:tc>
          <w:tcPr>
            <w:tcW w:w="1282" w:type="dxa"/>
            <w:gridSpan w:val="3"/>
            <w:vMerge w:val="continue"/>
            <w:noWrap w:val="0"/>
            <w:vAlign w:val="center"/>
          </w:tcPr>
          <w:p w14:paraId="0A672F0F">
            <w:pPr>
              <w:jc w:val="center"/>
              <w:rPr>
                <w:rFonts w:hint="eastAsia" w:ascii="宋体" w:hAnsi="宋体"/>
                <w:sz w:val="18"/>
                <w:szCs w:val="18"/>
              </w:rPr>
            </w:pPr>
          </w:p>
        </w:tc>
        <w:tc>
          <w:tcPr>
            <w:tcW w:w="851" w:type="dxa"/>
            <w:gridSpan w:val="3"/>
            <w:vMerge w:val="continue"/>
            <w:noWrap w:val="0"/>
            <w:vAlign w:val="center"/>
          </w:tcPr>
          <w:p w14:paraId="03C24031">
            <w:pPr>
              <w:jc w:val="center"/>
              <w:rPr>
                <w:rFonts w:hint="eastAsia" w:ascii="宋体" w:hAnsi="宋体"/>
                <w:sz w:val="18"/>
                <w:szCs w:val="18"/>
              </w:rPr>
            </w:pPr>
          </w:p>
        </w:tc>
        <w:tc>
          <w:tcPr>
            <w:tcW w:w="1984" w:type="dxa"/>
            <w:gridSpan w:val="3"/>
            <w:vMerge w:val="continue"/>
            <w:noWrap w:val="0"/>
            <w:vAlign w:val="center"/>
          </w:tcPr>
          <w:p w14:paraId="70E8B85F">
            <w:pPr>
              <w:jc w:val="center"/>
              <w:rPr>
                <w:rFonts w:hint="eastAsia" w:ascii="宋体" w:hAnsi="宋体"/>
                <w:sz w:val="18"/>
                <w:szCs w:val="18"/>
              </w:rPr>
            </w:pPr>
          </w:p>
        </w:tc>
        <w:tc>
          <w:tcPr>
            <w:tcW w:w="3261" w:type="dxa"/>
            <w:gridSpan w:val="4"/>
            <w:noWrap w:val="0"/>
            <w:vAlign w:val="center"/>
          </w:tcPr>
          <w:p w14:paraId="1E29204F">
            <w:pPr>
              <w:jc w:val="center"/>
              <w:rPr>
                <w:rFonts w:hint="eastAsia" w:ascii="宋体" w:hAnsi="宋体"/>
                <w:sz w:val="18"/>
                <w:szCs w:val="18"/>
              </w:rPr>
            </w:pPr>
            <w:r>
              <w:rPr>
                <w:rFonts w:hint="eastAsia" w:ascii="宋体" w:hAnsi="宋体"/>
                <w:sz w:val="18"/>
                <w:szCs w:val="18"/>
              </w:rPr>
              <w:t>接待研学团队个数</w:t>
            </w:r>
          </w:p>
        </w:tc>
        <w:tc>
          <w:tcPr>
            <w:tcW w:w="1616" w:type="dxa"/>
            <w:noWrap w:val="0"/>
            <w:vAlign w:val="center"/>
          </w:tcPr>
          <w:p w14:paraId="38FAAEB6">
            <w:pPr>
              <w:jc w:val="center"/>
              <w:rPr>
                <w:rFonts w:hint="eastAsia"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10个</w:t>
            </w:r>
          </w:p>
        </w:tc>
      </w:tr>
      <w:tr w14:paraId="10E0CA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1FF41286">
            <w:pPr>
              <w:jc w:val="center"/>
              <w:rPr>
                <w:sz w:val="18"/>
                <w:szCs w:val="18"/>
              </w:rPr>
            </w:pPr>
          </w:p>
        </w:tc>
        <w:tc>
          <w:tcPr>
            <w:tcW w:w="1282" w:type="dxa"/>
            <w:gridSpan w:val="3"/>
            <w:vMerge w:val="continue"/>
            <w:noWrap w:val="0"/>
            <w:vAlign w:val="center"/>
          </w:tcPr>
          <w:p w14:paraId="198F3B64">
            <w:pPr>
              <w:jc w:val="center"/>
              <w:rPr>
                <w:rFonts w:hint="eastAsia" w:ascii="宋体" w:hAnsi="宋体"/>
                <w:sz w:val="18"/>
                <w:szCs w:val="18"/>
              </w:rPr>
            </w:pPr>
          </w:p>
        </w:tc>
        <w:tc>
          <w:tcPr>
            <w:tcW w:w="851" w:type="dxa"/>
            <w:gridSpan w:val="3"/>
            <w:vMerge w:val="continue"/>
            <w:noWrap w:val="0"/>
            <w:vAlign w:val="center"/>
          </w:tcPr>
          <w:p w14:paraId="337D1EB8">
            <w:pPr>
              <w:jc w:val="center"/>
              <w:rPr>
                <w:rFonts w:hint="eastAsia" w:ascii="宋体" w:hAnsi="宋体"/>
                <w:sz w:val="18"/>
                <w:szCs w:val="18"/>
              </w:rPr>
            </w:pPr>
          </w:p>
        </w:tc>
        <w:tc>
          <w:tcPr>
            <w:tcW w:w="1984" w:type="dxa"/>
            <w:gridSpan w:val="3"/>
            <w:vMerge w:val="continue"/>
            <w:noWrap w:val="0"/>
            <w:vAlign w:val="center"/>
          </w:tcPr>
          <w:p w14:paraId="14C87CDF">
            <w:pPr>
              <w:jc w:val="center"/>
              <w:rPr>
                <w:rFonts w:hint="eastAsia" w:ascii="宋体" w:hAnsi="宋体"/>
                <w:sz w:val="18"/>
                <w:szCs w:val="18"/>
              </w:rPr>
            </w:pPr>
          </w:p>
        </w:tc>
        <w:tc>
          <w:tcPr>
            <w:tcW w:w="3261" w:type="dxa"/>
            <w:gridSpan w:val="4"/>
            <w:noWrap w:val="0"/>
            <w:vAlign w:val="center"/>
          </w:tcPr>
          <w:p w14:paraId="4B576F79">
            <w:pPr>
              <w:jc w:val="center"/>
              <w:rPr>
                <w:rFonts w:hint="eastAsia" w:ascii="宋体" w:hAnsi="宋体"/>
                <w:sz w:val="18"/>
                <w:szCs w:val="18"/>
              </w:rPr>
            </w:pPr>
            <w:r>
              <w:rPr>
                <w:rFonts w:hint="eastAsia" w:ascii="宋体" w:hAnsi="宋体"/>
                <w:sz w:val="18"/>
                <w:szCs w:val="18"/>
              </w:rPr>
              <w:t>“巾帼赋能”技能及素养提升培训期数</w:t>
            </w:r>
          </w:p>
        </w:tc>
        <w:tc>
          <w:tcPr>
            <w:tcW w:w="1616" w:type="dxa"/>
            <w:noWrap w:val="0"/>
            <w:vAlign w:val="center"/>
          </w:tcPr>
          <w:p w14:paraId="2369FD2A">
            <w:pPr>
              <w:jc w:val="center"/>
              <w:rPr>
                <w:rFonts w:hint="eastAsia"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8期</w:t>
            </w:r>
          </w:p>
        </w:tc>
      </w:tr>
      <w:tr w14:paraId="14358E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2684B40A">
            <w:pPr>
              <w:jc w:val="center"/>
              <w:rPr>
                <w:sz w:val="18"/>
                <w:szCs w:val="18"/>
              </w:rPr>
            </w:pPr>
          </w:p>
        </w:tc>
        <w:tc>
          <w:tcPr>
            <w:tcW w:w="1282" w:type="dxa"/>
            <w:gridSpan w:val="3"/>
            <w:vMerge w:val="continue"/>
            <w:noWrap w:val="0"/>
            <w:vAlign w:val="center"/>
          </w:tcPr>
          <w:p w14:paraId="5C5AA063">
            <w:pPr>
              <w:jc w:val="center"/>
              <w:rPr>
                <w:rFonts w:hint="eastAsia" w:ascii="宋体" w:hAnsi="宋体"/>
                <w:sz w:val="18"/>
                <w:szCs w:val="18"/>
              </w:rPr>
            </w:pPr>
          </w:p>
        </w:tc>
        <w:tc>
          <w:tcPr>
            <w:tcW w:w="851" w:type="dxa"/>
            <w:gridSpan w:val="3"/>
            <w:vMerge w:val="continue"/>
            <w:noWrap w:val="0"/>
            <w:vAlign w:val="center"/>
          </w:tcPr>
          <w:p w14:paraId="705A90F2">
            <w:pPr>
              <w:jc w:val="center"/>
              <w:rPr>
                <w:rFonts w:hint="eastAsia" w:ascii="宋体" w:hAnsi="宋体"/>
                <w:sz w:val="18"/>
                <w:szCs w:val="18"/>
              </w:rPr>
            </w:pPr>
          </w:p>
        </w:tc>
        <w:tc>
          <w:tcPr>
            <w:tcW w:w="1984" w:type="dxa"/>
            <w:gridSpan w:val="3"/>
            <w:vMerge w:val="continue"/>
            <w:noWrap w:val="0"/>
            <w:vAlign w:val="center"/>
          </w:tcPr>
          <w:p w14:paraId="0864C70A">
            <w:pPr>
              <w:jc w:val="center"/>
              <w:rPr>
                <w:rFonts w:hint="eastAsia" w:ascii="宋体" w:hAnsi="宋体"/>
                <w:sz w:val="18"/>
                <w:szCs w:val="18"/>
              </w:rPr>
            </w:pPr>
          </w:p>
        </w:tc>
        <w:tc>
          <w:tcPr>
            <w:tcW w:w="3261" w:type="dxa"/>
            <w:gridSpan w:val="4"/>
            <w:noWrap w:val="0"/>
            <w:vAlign w:val="center"/>
          </w:tcPr>
          <w:p w14:paraId="1C0C155F">
            <w:pPr>
              <w:jc w:val="center"/>
              <w:rPr>
                <w:rFonts w:hint="eastAsia" w:ascii="宋体" w:hAnsi="宋体"/>
                <w:sz w:val="18"/>
                <w:szCs w:val="18"/>
              </w:rPr>
            </w:pPr>
            <w:r>
              <w:rPr>
                <w:rFonts w:hint="eastAsia" w:ascii="宋体" w:hAnsi="宋体"/>
                <w:sz w:val="18"/>
                <w:szCs w:val="18"/>
              </w:rPr>
              <w:t>普法讲座场次</w:t>
            </w:r>
          </w:p>
        </w:tc>
        <w:tc>
          <w:tcPr>
            <w:tcW w:w="1616" w:type="dxa"/>
            <w:noWrap w:val="0"/>
            <w:vAlign w:val="center"/>
          </w:tcPr>
          <w:p w14:paraId="6420AE27">
            <w:pPr>
              <w:jc w:val="center"/>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4场</w:t>
            </w:r>
          </w:p>
        </w:tc>
      </w:tr>
      <w:tr w14:paraId="460A81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27BD33C1">
            <w:pPr>
              <w:jc w:val="center"/>
              <w:rPr>
                <w:sz w:val="18"/>
                <w:szCs w:val="18"/>
              </w:rPr>
            </w:pPr>
          </w:p>
        </w:tc>
        <w:tc>
          <w:tcPr>
            <w:tcW w:w="1282" w:type="dxa"/>
            <w:gridSpan w:val="3"/>
            <w:vMerge w:val="continue"/>
            <w:noWrap w:val="0"/>
            <w:vAlign w:val="center"/>
          </w:tcPr>
          <w:p w14:paraId="6C6DD3C2">
            <w:pPr>
              <w:jc w:val="center"/>
              <w:rPr>
                <w:rFonts w:hint="eastAsia" w:ascii="宋体" w:hAnsi="宋体"/>
                <w:sz w:val="18"/>
                <w:szCs w:val="18"/>
              </w:rPr>
            </w:pPr>
          </w:p>
        </w:tc>
        <w:tc>
          <w:tcPr>
            <w:tcW w:w="851" w:type="dxa"/>
            <w:gridSpan w:val="3"/>
            <w:vMerge w:val="continue"/>
            <w:noWrap w:val="0"/>
            <w:vAlign w:val="center"/>
          </w:tcPr>
          <w:p w14:paraId="78055F60">
            <w:pPr>
              <w:jc w:val="center"/>
              <w:rPr>
                <w:rFonts w:hint="eastAsia" w:ascii="宋体" w:hAnsi="宋体"/>
                <w:sz w:val="18"/>
                <w:szCs w:val="18"/>
              </w:rPr>
            </w:pPr>
          </w:p>
        </w:tc>
        <w:tc>
          <w:tcPr>
            <w:tcW w:w="1984" w:type="dxa"/>
            <w:gridSpan w:val="3"/>
            <w:vMerge w:val="continue"/>
            <w:noWrap w:val="0"/>
            <w:vAlign w:val="center"/>
          </w:tcPr>
          <w:p w14:paraId="5CA7A0A5">
            <w:pPr>
              <w:jc w:val="center"/>
              <w:rPr>
                <w:rFonts w:hint="eastAsia" w:ascii="宋体" w:hAnsi="宋体"/>
                <w:sz w:val="18"/>
                <w:szCs w:val="18"/>
              </w:rPr>
            </w:pPr>
          </w:p>
        </w:tc>
        <w:tc>
          <w:tcPr>
            <w:tcW w:w="3261" w:type="dxa"/>
            <w:gridSpan w:val="4"/>
            <w:noWrap w:val="0"/>
            <w:vAlign w:val="center"/>
          </w:tcPr>
          <w:p w14:paraId="665561F0">
            <w:pPr>
              <w:jc w:val="center"/>
              <w:rPr>
                <w:rFonts w:hint="eastAsia" w:ascii="宋体" w:hAnsi="宋体"/>
                <w:sz w:val="18"/>
                <w:szCs w:val="18"/>
              </w:rPr>
            </w:pPr>
            <w:r>
              <w:rPr>
                <w:rFonts w:hint="eastAsia" w:ascii="宋体" w:hAnsi="宋体"/>
                <w:sz w:val="18"/>
                <w:szCs w:val="18"/>
              </w:rPr>
              <w:t>“家庭教育进社区、进校园”公益讲座场次</w:t>
            </w:r>
          </w:p>
        </w:tc>
        <w:tc>
          <w:tcPr>
            <w:tcW w:w="1616" w:type="dxa"/>
            <w:noWrap w:val="0"/>
            <w:vAlign w:val="center"/>
          </w:tcPr>
          <w:p w14:paraId="01B1DB70">
            <w:pPr>
              <w:jc w:val="center"/>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10场</w:t>
            </w:r>
          </w:p>
        </w:tc>
      </w:tr>
      <w:tr w14:paraId="2E6D00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64A23D04">
            <w:pPr>
              <w:jc w:val="center"/>
              <w:rPr>
                <w:sz w:val="18"/>
                <w:szCs w:val="18"/>
              </w:rPr>
            </w:pPr>
          </w:p>
        </w:tc>
        <w:tc>
          <w:tcPr>
            <w:tcW w:w="1282" w:type="dxa"/>
            <w:gridSpan w:val="3"/>
            <w:vMerge w:val="continue"/>
            <w:noWrap w:val="0"/>
            <w:vAlign w:val="center"/>
          </w:tcPr>
          <w:p w14:paraId="1CF3947A">
            <w:pPr>
              <w:jc w:val="center"/>
              <w:rPr>
                <w:rFonts w:hint="eastAsia" w:ascii="宋体" w:hAnsi="宋体"/>
                <w:sz w:val="18"/>
                <w:szCs w:val="18"/>
              </w:rPr>
            </w:pPr>
          </w:p>
        </w:tc>
        <w:tc>
          <w:tcPr>
            <w:tcW w:w="851" w:type="dxa"/>
            <w:gridSpan w:val="3"/>
            <w:vMerge w:val="continue"/>
            <w:noWrap w:val="0"/>
            <w:vAlign w:val="center"/>
          </w:tcPr>
          <w:p w14:paraId="71FA5922">
            <w:pPr>
              <w:jc w:val="center"/>
              <w:rPr>
                <w:rFonts w:hint="eastAsia" w:ascii="宋体" w:hAnsi="宋体"/>
                <w:sz w:val="18"/>
                <w:szCs w:val="18"/>
              </w:rPr>
            </w:pPr>
          </w:p>
        </w:tc>
        <w:tc>
          <w:tcPr>
            <w:tcW w:w="1984" w:type="dxa"/>
            <w:gridSpan w:val="3"/>
            <w:vMerge w:val="continue"/>
            <w:noWrap w:val="0"/>
            <w:vAlign w:val="center"/>
          </w:tcPr>
          <w:p w14:paraId="347F1ED8">
            <w:pPr>
              <w:jc w:val="center"/>
              <w:rPr>
                <w:rFonts w:hint="eastAsia" w:ascii="宋体" w:hAnsi="宋体"/>
                <w:sz w:val="18"/>
                <w:szCs w:val="18"/>
              </w:rPr>
            </w:pPr>
          </w:p>
        </w:tc>
        <w:tc>
          <w:tcPr>
            <w:tcW w:w="3261" w:type="dxa"/>
            <w:gridSpan w:val="4"/>
            <w:noWrap w:val="0"/>
            <w:vAlign w:val="center"/>
          </w:tcPr>
          <w:p w14:paraId="22828EA7">
            <w:pPr>
              <w:jc w:val="center"/>
              <w:rPr>
                <w:rFonts w:hint="eastAsia" w:ascii="宋体" w:hAnsi="宋体"/>
                <w:sz w:val="18"/>
                <w:szCs w:val="18"/>
              </w:rPr>
            </w:pPr>
            <w:r>
              <w:rPr>
                <w:rFonts w:hint="eastAsia" w:ascii="宋体" w:hAnsi="宋体"/>
                <w:sz w:val="18"/>
                <w:szCs w:val="18"/>
              </w:rPr>
              <w:t>安全应急演练次数</w:t>
            </w:r>
          </w:p>
        </w:tc>
        <w:tc>
          <w:tcPr>
            <w:tcW w:w="1616" w:type="dxa"/>
            <w:noWrap w:val="0"/>
            <w:vAlign w:val="center"/>
          </w:tcPr>
          <w:p w14:paraId="496FC14C">
            <w:pPr>
              <w:jc w:val="center"/>
              <w:rPr>
                <w:rFonts w:hint="eastAsia"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2次</w:t>
            </w:r>
          </w:p>
        </w:tc>
      </w:tr>
      <w:tr w14:paraId="035339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1DE51E9A">
            <w:pPr>
              <w:jc w:val="center"/>
              <w:rPr>
                <w:sz w:val="18"/>
                <w:szCs w:val="18"/>
              </w:rPr>
            </w:pPr>
          </w:p>
        </w:tc>
        <w:tc>
          <w:tcPr>
            <w:tcW w:w="1282" w:type="dxa"/>
            <w:gridSpan w:val="3"/>
            <w:vMerge w:val="continue"/>
            <w:noWrap w:val="0"/>
            <w:vAlign w:val="center"/>
          </w:tcPr>
          <w:p w14:paraId="60380505">
            <w:pPr>
              <w:jc w:val="center"/>
              <w:rPr>
                <w:rFonts w:ascii="宋体" w:hAnsi="宋体"/>
                <w:sz w:val="18"/>
                <w:szCs w:val="18"/>
              </w:rPr>
            </w:pPr>
          </w:p>
        </w:tc>
        <w:tc>
          <w:tcPr>
            <w:tcW w:w="851" w:type="dxa"/>
            <w:gridSpan w:val="3"/>
            <w:vMerge w:val="continue"/>
            <w:noWrap w:val="0"/>
            <w:vAlign w:val="center"/>
          </w:tcPr>
          <w:p w14:paraId="215C5079">
            <w:pPr>
              <w:jc w:val="center"/>
              <w:rPr>
                <w:rFonts w:ascii="宋体" w:hAnsi="宋体"/>
                <w:sz w:val="18"/>
                <w:szCs w:val="18"/>
              </w:rPr>
            </w:pPr>
          </w:p>
        </w:tc>
        <w:tc>
          <w:tcPr>
            <w:tcW w:w="1984" w:type="dxa"/>
            <w:gridSpan w:val="3"/>
            <w:vMerge w:val="continue"/>
            <w:noWrap w:val="0"/>
            <w:vAlign w:val="center"/>
          </w:tcPr>
          <w:p w14:paraId="3FE57B09">
            <w:pPr>
              <w:jc w:val="center"/>
              <w:rPr>
                <w:rFonts w:ascii="宋体" w:hAnsi="宋体"/>
                <w:sz w:val="18"/>
                <w:szCs w:val="18"/>
              </w:rPr>
            </w:pPr>
          </w:p>
        </w:tc>
        <w:tc>
          <w:tcPr>
            <w:tcW w:w="3261" w:type="dxa"/>
            <w:gridSpan w:val="4"/>
            <w:noWrap w:val="0"/>
            <w:vAlign w:val="center"/>
          </w:tcPr>
          <w:p w14:paraId="24EF5B60">
            <w:pPr>
              <w:jc w:val="center"/>
              <w:rPr>
                <w:rFonts w:ascii="宋体" w:hAnsi="宋体"/>
                <w:sz w:val="18"/>
                <w:szCs w:val="18"/>
              </w:rPr>
            </w:pPr>
            <w:r>
              <w:rPr>
                <w:rFonts w:hint="eastAsia" w:ascii="宋体" w:hAnsi="宋体"/>
                <w:sz w:val="18"/>
                <w:szCs w:val="18"/>
              </w:rPr>
              <w:t>消防安全、设施设备安全排查次数</w:t>
            </w:r>
          </w:p>
        </w:tc>
        <w:tc>
          <w:tcPr>
            <w:tcW w:w="1616" w:type="dxa"/>
            <w:noWrap w:val="0"/>
            <w:vAlign w:val="center"/>
          </w:tcPr>
          <w:p w14:paraId="10E4F11D">
            <w:pPr>
              <w:jc w:val="center"/>
              <w:rPr>
                <w:rFonts w:ascii="宋体" w:hAnsi="宋体"/>
                <w:sz w:val="18"/>
                <w:szCs w:val="18"/>
              </w:rPr>
            </w:pPr>
            <w:r>
              <w:rPr>
                <w:rFonts w:hint="eastAsia" w:ascii="宋体" w:hAnsi="宋体"/>
                <w:sz w:val="18"/>
                <w:szCs w:val="18"/>
              </w:rPr>
              <w:t>≥</w:t>
            </w:r>
            <w:r>
              <w:rPr>
                <w:rFonts w:hint="eastAsia" w:ascii="宋体" w:hAnsi="宋体"/>
                <w:sz w:val="18"/>
                <w:szCs w:val="18"/>
                <w:lang w:val="en-US" w:eastAsia="zh-CN"/>
              </w:rPr>
              <w:t>12次</w:t>
            </w:r>
          </w:p>
        </w:tc>
      </w:tr>
      <w:tr w14:paraId="79597F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65DA0FDD">
            <w:pPr>
              <w:jc w:val="center"/>
              <w:rPr>
                <w:sz w:val="18"/>
                <w:szCs w:val="18"/>
              </w:rPr>
            </w:pPr>
          </w:p>
        </w:tc>
        <w:tc>
          <w:tcPr>
            <w:tcW w:w="1282" w:type="dxa"/>
            <w:gridSpan w:val="3"/>
            <w:vMerge w:val="continue"/>
            <w:noWrap w:val="0"/>
            <w:vAlign w:val="center"/>
          </w:tcPr>
          <w:p w14:paraId="1FF7221F">
            <w:pPr>
              <w:jc w:val="center"/>
              <w:rPr>
                <w:rFonts w:ascii="宋体" w:hAnsi="宋体"/>
                <w:sz w:val="18"/>
                <w:szCs w:val="18"/>
              </w:rPr>
            </w:pPr>
          </w:p>
        </w:tc>
        <w:tc>
          <w:tcPr>
            <w:tcW w:w="851" w:type="dxa"/>
            <w:gridSpan w:val="3"/>
            <w:vMerge w:val="continue"/>
            <w:noWrap w:val="0"/>
            <w:vAlign w:val="center"/>
          </w:tcPr>
          <w:p w14:paraId="142C4AF4">
            <w:pPr>
              <w:jc w:val="center"/>
              <w:rPr>
                <w:rFonts w:ascii="宋体" w:hAnsi="宋体"/>
                <w:sz w:val="18"/>
                <w:szCs w:val="18"/>
              </w:rPr>
            </w:pPr>
          </w:p>
        </w:tc>
        <w:tc>
          <w:tcPr>
            <w:tcW w:w="1984" w:type="dxa"/>
            <w:gridSpan w:val="3"/>
            <w:vMerge w:val="continue"/>
            <w:noWrap w:val="0"/>
            <w:vAlign w:val="center"/>
          </w:tcPr>
          <w:p w14:paraId="56744D09">
            <w:pPr>
              <w:jc w:val="center"/>
              <w:rPr>
                <w:rFonts w:ascii="宋体" w:hAnsi="宋体"/>
                <w:sz w:val="18"/>
                <w:szCs w:val="18"/>
              </w:rPr>
            </w:pPr>
          </w:p>
        </w:tc>
        <w:tc>
          <w:tcPr>
            <w:tcW w:w="3261" w:type="dxa"/>
            <w:gridSpan w:val="4"/>
            <w:noWrap w:val="0"/>
            <w:vAlign w:val="center"/>
          </w:tcPr>
          <w:p w14:paraId="64005E4B">
            <w:pPr>
              <w:jc w:val="center"/>
              <w:rPr>
                <w:rFonts w:ascii="宋体" w:hAnsi="宋体"/>
                <w:sz w:val="18"/>
                <w:szCs w:val="18"/>
              </w:rPr>
            </w:pPr>
            <w:r>
              <w:rPr>
                <w:rFonts w:hint="eastAsia" w:ascii="宋体" w:hAnsi="宋体"/>
                <w:sz w:val="18"/>
                <w:szCs w:val="18"/>
              </w:rPr>
              <w:t>慰问退休职工人数</w:t>
            </w:r>
          </w:p>
        </w:tc>
        <w:tc>
          <w:tcPr>
            <w:tcW w:w="1616" w:type="dxa"/>
            <w:noWrap w:val="0"/>
            <w:vAlign w:val="center"/>
          </w:tcPr>
          <w:p w14:paraId="7B34C164">
            <w:pPr>
              <w:jc w:val="center"/>
              <w:rPr>
                <w:rFonts w:ascii="宋体" w:hAnsi="宋体"/>
                <w:sz w:val="18"/>
                <w:szCs w:val="18"/>
              </w:rPr>
            </w:pPr>
            <w:r>
              <w:rPr>
                <w:rFonts w:hint="eastAsia" w:ascii="宋体" w:hAnsi="宋体"/>
                <w:sz w:val="18"/>
                <w:szCs w:val="18"/>
              </w:rPr>
              <w:t>=5人</w:t>
            </w:r>
          </w:p>
        </w:tc>
      </w:tr>
      <w:tr w14:paraId="056660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2BEC747E">
            <w:pPr>
              <w:jc w:val="center"/>
              <w:rPr>
                <w:sz w:val="18"/>
                <w:szCs w:val="18"/>
              </w:rPr>
            </w:pPr>
          </w:p>
        </w:tc>
        <w:tc>
          <w:tcPr>
            <w:tcW w:w="1282" w:type="dxa"/>
            <w:gridSpan w:val="3"/>
            <w:vMerge w:val="continue"/>
            <w:noWrap w:val="0"/>
            <w:vAlign w:val="center"/>
          </w:tcPr>
          <w:p w14:paraId="265C5AF2">
            <w:pPr>
              <w:jc w:val="center"/>
              <w:rPr>
                <w:rFonts w:ascii="宋体" w:hAnsi="宋体"/>
                <w:sz w:val="18"/>
                <w:szCs w:val="18"/>
              </w:rPr>
            </w:pPr>
          </w:p>
        </w:tc>
        <w:tc>
          <w:tcPr>
            <w:tcW w:w="851" w:type="dxa"/>
            <w:gridSpan w:val="3"/>
            <w:vMerge w:val="continue"/>
            <w:noWrap w:val="0"/>
            <w:vAlign w:val="center"/>
          </w:tcPr>
          <w:p w14:paraId="5FC66B51">
            <w:pPr>
              <w:jc w:val="center"/>
              <w:rPr>
                <w:rFonts w:ascii="宋体" w:hAnsi="宋体"/>
                <w:sz w:val="18"/>
                <w:szCs w:val="18"/>
              </w:rPr>
            </w:pPr>
          </w:p>
        </w:tc>
        <w:tc>
          <w:tcPr>
            <w:tcW w:w="1984" w:type="dxa"/>
            <w:gridSpan w:val="3"/>
            <w:vMerge w:val="continue"/>
            <w:noWrap w:val="0"/>
            <w:vAlign w:val="center"/>
          </w:tcPr>
          <w:p w14:paraId="39EE676E">
            <w:pPr>
              <w:jc w:val="center"/>
              <w:rPr>
                <w:rFonts w:ascii="宋体" w:hAnsi="宋体"/>
                <w:sz w:val="18"/>
                <w:szCs w:val="18"/>
              </w:rPr>
            </w:pPr>
          </w:p>
        </w:tc>
        <w:tc>
          <w:tcPr>
            <w:tcW w:w="3261" w:type="dxa"/>
            <w:gridSpan w:val="4"/>
            <w:noWrap w:val="0"/>
            <w:vAlign w:val="center"/>
          </w:tcPr>
          <w:p w14:paraId="4121F47B">
            <w:pPr>
              <w:jc w:val="center"/>
              <w:rPr>
                <w:rFonts w:ascii="宋体" w:hAnsi="宋体"/>
                <w:sz w:val="18"/>
                <w:szCs w:val="18"/>
              </w:rPr>
            </w:pPr>
            <w:r>
              <w:rPr>
                <w:rFonts w:hint="eastAsia" w:ascii="宋体" w:hAnsi="宋体"/>
                <w:sz w:val="18"/>
                <w:szCs w:val="18"/>
              </w:rPr>
              <w:t>物业维护面积</w:t>
            </w:r>
          </w:p>
        </w:tc>
        <w:tc>
          <w:tcPr>
            <w:tcW w:w="1616" w:type="dxa"/>
            <w:noWrap w:val="0"/>
            <w:vAlign w:val="center"/>
          </w:tcPr>
          <w:p w14:paraId="2251D203">
            <w:pPr>
              <w:jc w:val="center"/>
              <w:rPr>
                <w:rFonts w:ascii="宋体" w:hAnsi="宋体"/>
                <w:sz w:val="18"/>
                <w:szCs w:val="18"/>
              </w:rPr>
            </w:pPr>
            <w:r>
              <w:rPr>
                <w:rFonts w:hint="eastAsia" w:ascii="宋体" w:hAnsi="宋体"/>
                <w:sz w:val="18"/>
                <w:szCs w:val="18"/>
              </w:rPr>
              <w:t>=12632平方米</w:t>
            </w:r>
          </w:p>
        </w:tc>
      </w:tr>
      <w:tr w14:paraId="1F709C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12CFA901">
            <w:pPr>
              <w:jc w:val="center"/>
              <w:rPr>
                <w:sz w:val="18"/>
                <w:szCs w:val="18"/>
              </w:rPr>
            </w:pPr>
          </w:p>
        </w:tc>
        <w:tc>
          <w:tcPr>
            <w:tcW w:w="1282" w:type="dxa"/>
            <w:gridSpan w:val="3"/>
            <w:vMerge w:val="continue"/>
            <w:noWrap w:val="0"/>
            <w:vAlign w:val="center"/>
          </w:tcPr>
          <w:p w14:paraId="606B7181">
            <w:pPr>
              <w:jc w:val="center"/>
              <w:rPr>
                <w:rFonts w:ascii="宋体" w:hAnsi="宋体"/>
                <w:sz w:val="18"/>
                <w:szCs w:val="18"/>
              </w:rPr>
            </w:pPr>
          </w:p>
        </w:tc>
        <w:tc>
          <w:tcPr>
            <w:tcW w:w="851" w:type="dxa"/>
            <w:gridSpan w:val="3"/>
            <w:vMerge w:val="continue"/>
            <w:noWrap w:val="0"/>
            <w:vAlign w:val="center"/>
          </w:tcPr>
          <w:p w14:paraId="32396E0F">
            <w:pPr>
              <w:jc w:val="center"/>
              <w:rPr>
                <w:rFonts w:ascii="宋体" w:hAnsi="宋体"/>
                <w:sz w:val="18"/>
                <w:szCs w:val="18"/>
              </w:rPr>
            </w:pPr>
          </w:p>
        </w:tc>
        <w:tc>
          <w:tcPr>
            <w:tcW w:w="1984" w:type="dxa"/>
            <w:gridSpan w:val="3"/>
            <w:vMerge w:val="continue"/>
            <w:noWrap w:val="0"/>
            <w:vAlign w:val="center"/>
          </w:tcPr>
          <w:p w14:paraId="493B8630">
            <w:pPr>
              <w:jc w:val="center"/>
              <w:rPr>
                <w:rFonts w:ascii="宋体" w:hAnsi="宋体"/>
                <w:sz w:val="18"/>
                <w:szCs w:val="18"/>
              </w:rPr>
            </w:pPr>
          </w:p>
        </w:tc>
        <w:tc>
          <w:tcPr>
            <w:tcW w:w="3261" w:type="dxa"/>
            <w:gridSpan w:val="4"/>
            <w:noWrap w:val="0"/>
            <w:vAlign w:val="center"/>
          </w:tcPr>
          <w:p w14:paraId="07F57D96">
            <w:pPr>
              <w:jc w:val="center"/>
              <w:rPr>
                <w:rFonts w:ascii="宋体" w:hAnsi="宋体"/>
                <w:sz w:val="18"/>
                <w:szCs w:val="18"/>
              </w:rPr>
            </w:pPr>
            <w:r>
              <w:rPr>
                <w:rFonts w:hint="eastAsia" w:ascii="宋体" w:hAnsi="宋体"/>
                <w:sz w:val="18"/>
                <w:szCs w:val="18"/>
              </w:rPr>
              <w:t>发放宣传资料份数</w:t>
            </w:r>
          </w:p>
        </w:tc>
        <w:tc>
          <w:tcPr>
            <w:tcW w:w="1616" w:type="dxa"/>
            <w:noWrap w:val="0"/>
            <w:vAlign w:val="center"/>
          </w:tcPr>
          <w:p w14:paraId="15736E88">
            <w:pPr>
              <w:jc w:val="center"/>
              <w:rPr>
                <w:rFonts w:ascii="宋体" w:hAnsi="宋体"/>
                <w:sz w:val="18"/>
                <w:szCs w:val="18"/>
              </w:rPr>
            </w:pPr>
            <w:r>
              <w:rPr>
                <w:rFonts w:hint="eastAsia" w:ascii="宋体" w:hAnsi="宋体"/>
                <w:sz w:val="18"/>
                <w:szCs w:val="18"/>
              </w:rPr>
              <w:t>≥300份</w:t>
            </w:r>
          </w:p>
        </w:tc>
      </w:tr>
      <w:tr w14:paraId="026495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1BD14C8A">
            <w:pPr>
              <w:jc w:val="center"/>
              <w:rPr>
                <w:sz w:val="18"/>
                <w:szCs w:val="18"/>
              </w:rPr>
            </w:pPr>
          </w:p>
        </w:tc>
        <w:tc>
          <w:tcPr>
            <w:tcW w:w="1282" w:type="dxa"/>
            <w:gridSpan w:val="3"/>
            <w:vMerge w:val="continue"/>
            <w:noWrap w:val="0"/>
            <w:vAlign w:val="center"/>
          </w:tcPr>
          <w:p w14:paraId="6F969626">
            <w:pPr>
              <w:jc w:val="center"/>
              <w:rPr>
                <w:rFonts w:ascii="宋体" w:hAnsi="宋体"/>
                <w:sz w:val="18"/>
                <w:szCs w:val="18"/>
              </w:rPr>
            </w:pPr>
          </w:p>
        </w:tc>
        <w:tc>
          <w:tcPr>
            <w:tcW w:w="851" w:type="dxa"/>
            <w:gridSpan w:val="3"/>
            <w:vMerge w:val="continue"/>
            <w:noWrap w:val="0"/>
            <w:vAlign w:val="center"/>
          </w:tcPr>
          <w:p w14:paraId="3D37783A">
            <w:pPr>
              <w:jc w:val="center"/>
              <w:rPr>
                <w:rFonts w:ascii="宋体" w:hAnsi="宋体"/>
                <w:sz w:val="18"/>
                <w:szCs w:val="18"/>
              </w:rPr>
            </w:pPr>
          </w:p>
        </w:tc>
        <w:tc>
          <w:tcPr>
            <w:tcW w:w="1984" w:type="dxa"/>
            <w:gridSpan w:val="3"/>
            <w:vMerge w:val="restart"/>
            <w:noWrap w:val="0"/>
            <w:vAlign w:val="center"/>
          </w:tcPr>
          <w:p w14:paraId="31049C2A">
            <w:pPr>
              <w:jc w:val="center"/>
              <w:rPr>
                <w:rFonts w:ascii="宋体" w:hAnsi="宋体"/>
                <w:sz w:val="18"/>
                <w:szCs w:val="18"/>
              </w:rPr>
            </w:pPr>
            <w:r>
              <w:rPr>
                <w:rFonts w:hint="eastAsia" w:ascii="宋体" w:hAnsi="宋体"/>
                <w:sz w:val="18"/>
                <w:szCs w:val="18"/>
              </w:rPr>
              <w:t>质量指标</w:t>
            </w:r>
          </w:p>
        </w:tc>
        <w:tc>
          <w:tcPr>
            <w:tcW w:w="3261" w:type="dxa"/>
            <w:gridSpan w:val="4"/>
            <w:noWrap w:val="0"/>
            <w:vAlign w:val="center"/>
          </w:tcPr>
          <w:p w14:paraId="6F72E912">
            <w:pPr>
              <w:jc w:val="center"/>
              <w:rPr>
                <w:rFonts w:hint="eastAsia" w:ascii="宋体" w:hAnsi="宋体"/>
                <w:sz w:val="18"/>
                <w:szCs w:val="18"/>
              </w:rPr>
            </w:pPr>
            <w:r>
              <w:rPr>
                <w:rFonts w:hint="eastAsia" w:ascii="宋体" w:hAnsi="宋体"/>
                <w:sz w:val="18"/>
                <w:szCs w:val="18"/>
              </w:rPr>
              <w:t>各类活动举办成功率</w:t>
            </w:r>
          </w:p>
        </w:tc>
        <w:tc>
          <w:tcPr>
            <w:tcW w:w="1616" w:type="dxa"/>
            <w:noWrap w:val="0"/>
            <w:vAlign w:val="center"/>
          </w:tcPr>
          <w:p w14:paraId="55D074FF">
            <w:pPr>
              <w:jc w:val="center"/>
              <w:rPr>
                <w:rFonts w:hint="eastAsia" w:ascii="宋体" w:hAnsi="宋体"/>
                <w:sz w:val="18"/>
                <w:szCs w:val="18"/>
              </w:rPr>
            </w:pPr>
            <w:r>
              <w:rPr>
                <w:rFonts w:hint="eastAsia" w:ascii="宋体" w:hAnsi="宋体"/>
                <w:sz w:val="18"/>
                <w:szCs w:val="18"/>
              </w:rPr>
              <w:t>=100%</w:t>
            </w:r>
          </w:p>
        </w:tc>
      </w:tr>
      <w:tr w14:paraId="2C34C9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6997C348">
            <w:pPr>
              <w:jc w:val="center"/>
              <w:rPr>
                <w:sz w:val="18"/>
                <w:szCs w:val="18"/>
              </w:rPr>
            </w:pPr>
          </w:p>
        </w:tc>
        <w:tc>
          <w:tcPr>
            <w:tcW w:w="1282" w:type="dxa"/>
            <w:gridSpan w:val="3"/>
            <w:vMerge w:val="continue"/>
            <w:noWrap w:val="0"/>
            <w:vAlign w:val="center"/>
          </w:tcPr>
          <w:p w14:paraId="013A59CE">
            <w:pPr>
              <w:jc w:val="center"/>
              <w:rPr>
                <w:rFonts w:ascii="宋体" w:hAnsi="宋体"/>
                <w:sz w:val="18"/>
                <w:szCs w:val="18"/>
              </w:rPr>
            </w:pPr>
          </w:p>
        </w:tc>
        <w:tc>
          <w:tcPr>
            <w:tcW w:w="851" w:type="dxa"/>
            <w:gridSpan w:val="3"/>
            <w:vMerge w:val="continue"/>
            <w:noWrap w:val="0"/>
            <w:vAlign w:val="center"/>
          </w:tcPr>
          <w:p w14:paraId="6DA3F83F">
            <w:pPr>
              <w:jc w:val="center"/>
              <w:rPr>
                <w:rFonts w:ascii="宋体" w:hAnsi="宋体"/>
                <w:sz w:val="18"/>
                <w:szCs w:val="18"/>
              </w:rPr>
            </w:pPr>
          </w:p>
        </w:tc>
        <w:tc>
          <w:tcPr>
            <w:tcW w:w="1984" w:type="dxa"/>
            <w:gridSpan w:val="3"/>
            <w:vMerge w:val="continue"/>
            <w:noWrap w:val="0"/>
            <w:vAlign w:val="center"/>
          </w:tcPr>
          <w:p w14:paraId="38154117">
            <w:pPr>
              <w:jc w:val="center"/>
              <w:rPr>
                <w:rFonts w:hint="eastAsia" w:ascii="宋体" w:hAnsi="宋体"/>
                <w:sz w:val="18"/>
                <w:szCs w:val="18"/>
              </w:rPr>
            </w:pPr>
          </w:p>
        </w:tc>
        <w:tc>
          <w:tcPr>
            <w:tcW w:w="3261" w:type="dxa"/>
            <w:gridSpan w:val="4"/>
            <w:noWrap w:val="0"/>
            <w:vAlign w:val="center"/>
          </w:tcPr>
          <w:p w14:paraId="62EBF1D3">
            <w:pPr>
              <w:jc w:val="center"/>
              <w:rPr>
                <w:rFonts w:hint="eastAsia" w:ascii="宋体" w:hAnsi="宋体"/>
                <w:sz w:val="18"/>
                <w:szCs w:val="18"/>
              </w:rPr>
            </w:pPr>
            <w:r>
              <w:rPr>
                <w:rFonts w:hint="eastAsia" w:ascii="宋体" w:hAnsi="宋体"/>
                <w:sz w:val="18"/>
                <w:szCs w:val="18"/>
              </w:rPr>
              <w:t>培训内容相符性</w:t>
            </w:r>
          </w:p>
        </w:tc>
        <w:tc>
          <w:tcPr>
            <w:tcW w:w="1616" w:type="dxa"/>
            <w:noWrap w:val="0"/>
            <w:vAlign w:val="center"/>
          </w:tcPr>
          <w:p w14:paraId="6B6AE0FA">
            <w:pPr>
              <w:jc w:val="center"/>
              <w:rPr>
                <w:rFonts w:hint="eastAsia" w:ascii="宋体" w:hAnsi="宋体" w:eastAsia="宋体"/>
                <w:sz w:val="18"/>
                <w:szCs w:val="18"/>
                <w:lang w:eastAsia="zh-CN"/>
              </w:rPr>
            </w:pPr>
            <w:r>
              <w:rPr>
                <w:rFonts w:hint="eastAsia" w:ascii="宋体" w:hAnsi="宋体"/>
                <w:sz w:val="18"/>
                <w:szCs w:val="18"/>
                <w:lang w:eastAsia="zh-CN"/>
              </w:rPr>
              <w:t>相符</w:t>
            </w:r>
          </w:p>
        </w:tc>
      </w:tr>
      <w:tr w14:paraId="7186C2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1845AE69">
            <w:pPr>
              <w:jc w:val="center"/>
              <w:rPr>
                <w:sz w:val="18"/>
                <w:szCs w:val="18"/>
              </w:rPr>
            </w:pPr>
          </w:p>
        </w:tc>
        <w:tc>
          <w:tcPr>
            <w:tcW w:w="1282" w:type="dxa"/>
            <w:gridSpan w:val="3"/>
            <w:vMerge w:val="continue"/>
            <w:noWrap w:val="0"/>
            <w:vAlign w:val="center"/>
          </w:tcPr>
          <w:p w14:paraId="18D940FC">
            <w:pPr>
              <w:jc w:val="center"/>
              <w:rPr>
                <w:rFonts w:ascii="宋体" w:hAnsi="宋体"/>
                <w:sz w:val="18"/>
                <w:szCs w:val="18"/>
              </w:rPr>
            </w:pPr>
          </w:p>
        </w:tc>
        <w:tc>
          <w:tcPr>
            <w:tcW w:w="851" w:type="dxa"/>
            <w:gridSpan w:val="3"/>
            <w:vMerge w:val="continue"/>
            <w:noWrap w:val="0"/>
            <w:vAlign w:val="center"/>
          </w:tcPr>
          <w:p w14:paraId="7F93ACB3">
            <w:pPr>
              <w:jc w:val="center"/>
              <w:rPr>
                <w:rFonts w:ascii="宋体" w:hAnsi="宋体"/>
                <w:sz w:val="18"/>
                <w:szCs w:val="18"/>
              </w:rPr>
            </w:pPr>
          </w:p>
        </w:tc>
        <w:tc>
          <w:tcPr>
            <w:tcW w:w="1984" w:type="dxa"/>
            <w:gridSpan w:val="3"/>
            <w:vMerge w:val="continue"/>
            <w:noWrap w:val="0"/>
            <w:vAlign w:val="center"/>
          </w:tcPr>
          <w:p w14:paraId="2873BBFD">
            <w:pPr>
              <w:jc w:val="center"/>
              <w:rPr>
                <w:rFonts w:hint="eastAsia" w:ascii="宋体" w:hAnsi="宋体"/>
                <w:sz w:val="18"/>
                <w:szCs w:val="18"/>
              </w:rPr>
            </w:pPr>
          </w:p>
        </w:tc>
        <w:tc>
          <w:tcPr>
            <w:tcW w:w="3261" w:type="dxa"/>
            <w:gridSpan w:val="4"/>
            <w:noWrap w:val="0"/>
            <w:vAlign w:val="center"/>
          </w:tcPr>
          <w:p w14:paraId="5289F58D">
            <w:pPr>
              <w:jc w:val="center"/>
              <w:rPr>
                <w:rFonts w:hint="eastAsia" w:ascii="宋体" w:hAnsi="宋体"/>
                <w:sz w:val="18"/>
                <w:szCs w:val="18"/>
              </w:rPr>
            </w:pPr>
            <w:r>
              <w:rPr>
                <w:rFonts w:hint="eastAsia" w:ascii="宋体" w:hAnsi="宋体"/>
                <w:sz w:val="18"/>
                <w:szCs w:val="18"/>
              </w:rPr>
              <w:t>演练参与率</w:t>
            </w:r>
          </w:p>
        </w:tc>
        <w:tc>
          <w:tcPr>
            <w:tcW w:w="1616" w:type="dxa"/>
            <w:noWrap w:val="0"/>
            <w:vAlign w:val="center"/>
          </w:tcPr>
          <w:p w14:paraId="11D3A292">
            <w:pPr>
              <w:jc w:val="center"/>
              <w:rPr>
                <w:rFonts w:hint="eastAsia" w:ascii="宋体" w:hAnsi="宋体"/>
                <w:sz w:val="18"/>
                <w:szCs w:val="18"/>
              </w:rPr>
            </w:pPr>
            <w:r>
              <w:rPr>
                <w:rFonts w:hint="eastAsia" w:ascii="宋体" w:hAnsi="宋体"/>
                <w:sz w:val="18"/>
                <w:szCs w:val="18"/>
              </w:rPr>
              <w:t>≥95%</w:t>
            </w:r>
          </w:p>
        </w:tc>
      </w:tr>
      <w:tr w14:paraId="668BCB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63A6C901">
            <w:pPr>
              <w:jc w:val="center"/>
              <w:rPr>
                <w:sz w:val="18"/>
                <w:szCs w:val="18"/>
              </w:rPr>
            </w:pPr>
          </w:p>
        </w:tc>
        <w:tc>
          <w:tcPr>
            <w:tcW w:w="1282" w:type="dxa"/>
            <w:gridSpan w:val="3"/>
            <w:vMerge w:val="continue"/>
            <w:noWrap w:val="0"/>
            <w:vAlign w:val="center"/>
          </w:tcPr>
          <w:p w14:paraId="489C6A7D">
            <w:pPr>
              <w:jc w:val="center"/>
              <w:rPr>
                <w:rFonts w:ascii="宋体" w:hAnsi="宋体"/>
                <w:sz w:val="18"/>
                <w:szCs w:val="18"/>
              </w:rPr>
            </w:pPr>
          </w:p>
        </w:tc>
        <w:tc>
          <w:tcPr>
            <w:tcW w:w="851" w:type="dxa"/>
            <w:gridSpan w:val="3"/>
            <w:vMerge w:val="continue"/>
            <w:noWrap w:val="0"/>
            <w:vAlign w:val="center"/>
          </w:tcPr>
          <w:p w14:paraId="34A301CB">
            <w:pPr>
              <w:jc w:val="center"/>
              <w:rPr>
                <w:rFonts w:ascii="宋体" w:hAnsi="宋体"/>
                <w:sz w:val="18"/>
                <w:szCs w:val="18"/>
              </w:rPr>
            </w:pPr>
          </w:p>
        </w:tc>
        <w:tc>
          <w:tcPr>
            <w:tcW w:w="1984" w:type="dxa"/>
            <w:gridSpan w:val="3"/>
            <w:vMerge w:val="continue"/>
            <w:noWrap w:val="0"/>
            <w:vAlign w:val="center"/>
          </w:tcPr>
          <w:p w14:paraId="1E9FA271">
            <w:pPr>
              <w:jc w:val="center"/>
              <w:rPr>
                <w:rFonts w:hint="eastAsia" w:ascii="宋体" w:hAnsi="宋体"/>
                <w:sz w:val="18"/>
                <w:szCs w:val="18"/>
              </w:rPr>
            </w:pPr>
          </w:p>
        </w:tc>
        <w:tc>
          <w:tcPr>
            <w:tcW w:w="3261" w:type="dxa"/>
            <w:gridSpan w:val="4"/>
            <w:noWrap w:val="0"/>
            <w:vAlign w:val="center"/>
          </w:tcPr>
          <w:p w14:paraId="3578D6B0">
            <w:pPr>
              <w:jc w:val="center"/>
              <w:rPr>
                <w:rFonts w:hint="eastAsia" w:ascii="宋体" w:hAnsi="宋体"/>
                <w:sz w:val="18"/>
                <w:szCs w:val="18"/>
              </w:rPr>
            </w:pPr>
            <w:r>
              <w:rPr>
                <w:rFonts w:hint="eastAsia" w:ascii="宋体" w:hAnsi="宋体"/>
                <w:sz w:val="18"/>
                <w:szCs w:val="18"/>
              </w:rPr>
              <w:t>讲座内容相符率</w:t>
            </w:r>
          </w:p>
        </w:tc>
        <w:tc>
          <w:tcPr>
            <w:tcW w:w="1616" w:type="dxa"/>
            <w:noWrap w:val="0"/>
            <w:vAlign w:val="center"/>
          </w:tcPr>
          <w:p w14:paraId="7A08D33B">
            <w:pPr>
              <w:jc w:val="center"/>
              <w:rPr>
                <w:rFonts w:hint="eastAsia" w:ascii="宋体" w:hAnsi="宋体"/>
                <w:sz w:val="18"/>
                <w:szCs w:val="18"/>
              </w:rPr>
            </w:pPr>
            <w:r>
              <w:rPr>
                <w:rFonts w:hint="eastAsia" w:ascii="宋体" w:hAnsi="宋体"/>
                <w:sz w:val="18"/>
                <w:szCs w:val="18"/>
              </w:rPr>
              <w:t>=100%</w:t>
            </w:r>
          </w:p>
        </w:tc>
      </w:tr>
      <w:tr w14:paraId="0E79EB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1DBB09CB">
            <w:pPr>
              <w:jc w:val="center"/>
              <w:rPr>
                <w:sz w:val="18"/>
                <w:szCs w:val="18"/>
              </w:rPr>
            </w:pPr>
          </w:p>
        </w:tc>
        <w:tc>
          <w:tcPr>
            <w:tcW w:w="1282" w:type="dxa"/>
            <w:gridSpan w:val="3"/>
            <w:vMerge w:val="continue"/>
            <w:noWrap w:val="0"/>
            <w:vAlign w:val="center"/>
          </w:tcPr>
          <w:p w14:paraId="72CB6AC8">
            <w:pPr>
              <w:jc w:val="center"/>
              <w:rPr>
                <w:rFonts w:ascii="宋体" w:hAnsi="宋体"/>
                <w:sz w:val="18"/>
                <w:szCs w:val="18"/>
              </w:rPr>
            </w:pPr>
          </w:p>
        </w:tc>
        <w:tc>
          <w:tcPr>
            <w:tcW w:w="851" w:type="dxa"/>
            <w:gridSpan w:val="3"/>
            <w:vMerge w:val="continue"/>
            <w:noWrap w:val="0"/>
            <w:vAlign w:val="center"/>
          </w:tcPr>
          <w:p w14:paraId="0753179F">
            <w:pPr>
              <w:jc w:val="center"/>
              <w:rPr>
                <w:rFonts w:ascii="宋体" w:hAnsi="宋体"/>
                <w:sz w:val="18"/>
                <w:szCs w:val="18"/>
              </w:rPr>
            </w:pPr>
          </w:p>
        </w:tc>
        <w:tc>
          <w:tcPr>
            <w:tcW w:w="1984" w:type="dxa"/>
            <w:gridSpan w:val="3"/>
            <w:vMerge w:val="continue"/>
            <w:noWrap w:val="0"/>
            <w:vAlign w:val="center"/>
          </w:tcPr>
          <w:p w14:paraId="4360082C">
            <w:pPr>
              <w:jc w:val="center"/>
              <w:rPr>
                <w:rFonts w:hint="eastAsia" w:ascii="宋体" w:hAnsi="宋体"/>
                <w:sz w:val="18"/>
                <w:szCs w:val="18"/>
              </w:rPr>
            </w:pPr>
          </w:p>
        </w:tc>
        <w:tc>
          <w:tcPr>
            <w:tcW w:w="3261" w:type="dxa"/>
            <w:gridSpan w:val="4"/>
            <w:noWrap w:val="0"/>
            <w:vAlign w:val="center"/>
          </w:tcPr>
          <w:p w14:paraId="2BF2A9A6">
            <w:pPr>
              <w:jc w:val="center"/>
              <w:rPr>
                <w:rFonts w:hint="eastAsia" w:ascii="宋体" w:hAnsi="宋体"/>
                <w:sz w:val="18"/>
                <w:szCs w:val="18"/>
              </w:rPr>
            </w:pPr>
            <w:r>
              <w:rPr>
                <w:rFonts w:hint="eastAsia" w:ascii="宋体" w:hAnsi="宋体"/>
                <w:sz w:val="18"/>
                <w:szCs w:val="18"/>
              </w:rPr>
              <w:t>物业管理区域整洁率</w:t>
            </w:r>
          </w:p>
        </w:tc>
        <w:tc>
          <w:tcPr>
            <w:tcW w:w="1616" w:type="dxa"/>
            <w:noWrap w:val="0"/>
            <w:vAlign w:val="center"/>
          </w:tcPr>
          <w:p w14:paraId="75209F0B">
            <w:pPr>
              <w:jc w:val="center"/>
              <w:rPr>
                <w:rFonts w:hint="eastAsia" w:ascii="宋体" w:hAnsi="宋体"/>
                <w:sz w:val="18"/>
                <w:szCs w:val="18"/>
              </w:rPr>
            </w:pPr>
            <w:r>
              <w:rPr>
                <w:rFonts w:hint="eastAsia" w:ascii="宋体" w:hAnsi="宋体"/>
                <w:sz w:val="18"/>
                <w:szCs w:val="18"/>
              </w:rPr>
              <w:t>=100%</w:t>
            </w:r>
          </w:p>
        </w:tc>
      </w:tr>
      <w:tr w14:paraId="41C0A5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5399A09E">
            <w:pPr>
              <w:jc w:val="center"/>
              <w:rPr>
                <w:sz w:val="18"/>
                <w:szCs w:val="18"/>
              </w:rPr>
            </w:pPr>
          </w:p>
        </w:tc>
        <w:tc>
          <w:tcPr>
            <w:tcW w:w="1282" w:type="dxa"/>
            <w:gridSpan w:val="3"/>
            <w:vMerge w:val="continue"/>
            <w:noWrap w:val="0"/>
            <w:vAlign w:val="center"/>
          </w:tcPr>
          <w:p w14:paraId="4F88C9E1">
            <w:pPr>
              <w:jc w:val="center"/>
              <w:rPr>
                <w:rFonts w:ascii="宋体" w:hAnsi="宋体"/>
                <w:sz w:val="18"/>
                <w:szCs w:val="18"/>
              </w:rPr>
            </w:pPr>
          </w:p>
        </w:tc>
        <w:tc>
          <w:tcPr>
            <w:tcW w:w="851" w:type="dxa"/>
            <w:gridSpan w:val="3"/>
            <w:vMerge w:val="continue"/>
            <w:noWrap w:val="0"/>
            <w:vAlign w:val="center"/>
          </w:tcPr>
          <w:p w14:paraId="3FF7D4CA">
            <w:pPr>
              <w:jc w:val="center"/>
              <w:rPr>
                <w:rFonts w:ascii="宋体" w:hAnsi="宋体"/>
                <w:sz w:val="18"/>
                <w:szCs w:val="18"/>
              </w:rPr>
            </w:pPr>
          </w:p>
        </w:tc>
        <w:tc>
          <w:tcPr>
            <w:tcW w:w="1984" w:type="dxa"/>
            <w:gridSpan w:val="3"/>
            <w:vMerge w:val="continue"/>
            <w:noWrap w:val="0"/>
            <w:vAlign w:val="center"/>
          </w:tcPr>
          <w:p w14:paraId="399A4026">
            <w:pPr>
              <w:jc w:val="center"/>
              <w:rPr>
                <w:rFonts w:hint="eastAsia" w:ascii="宋体" w:hAnsi="宋体"/>
                <w:sz w:val="18"/>
                <w:szCs w:val="18"/>
              </w:rPr>
            </w:pPr>
          </w:p>
        </w:tc>
        <w:tc>
          <w:tcPr>
            <w:tcW w:w="3261" w:type="dxa"/>
            <w:gridSpan w:val="4"/>
            <w:noWrap w:val="0"/>
            <w:vAlign w:val="center"/>
          </w:tcPr>
          <w:p w14:paraId="0FEAA1B3">
            <w:pPr>
              <w:jc w:val="center"/>
              <w:rPr>
                <w:rFonts w:hint="eastAsia" w:ascii="宋体" w:hAnsi="宋体"/>
                <w:sz w:val="18"/>
                <w:szCs w:val="18"/>
              </w:rPr>
            </w:pPr>
            <w:r>
              <w:rPr>
                <w:rFonts w:hint="eastAsia" w:ascii="宋体" w:hAnsi="宋体"/>
                <w:sz w:val="18"/>
                <w:szCs w:val="18"/>
              </w:rPr>
              <w:t>宣传资料有效发放率</w:t>
            </w:r>
          </w:p>
        </w:tc>
        <w:tc>
          <w:tcPr>
            <w:tcW w:w="1616" w:type="dxa"/>
            <w:noWrap w:val="0"/>
            <w:vAlign w:val="center"/>
          </w:tcPr>
          <w:p w14:paraId="74A5F8F4">
            <w:pPr>
              <w:jc w:val="center"/>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8</w:t>
            </w:r>
            <w:r>
              <w:rPr>
                <w:rFonts w:hint="eastAsia" w:ascii="宋体" w:hAnsi="宋体"/>
                <w:sz w:val="18"/>
                <w:szCs w:val="18"/>
              </w:rPr>
              <w:t>5%</w:t>
            </w:r>
          </w:p>
        </w:tc>
      </w:tr>
      <w:tr w14:paraId="53B6DE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3FD93087">
            <w:pPr>
              <w:jc w:val="center"/>
              <w:rPr>
                <w:sz w:val="18"/>
                <w:szCs w:val="18"/>
              </w:rPr>
            </w:pPr>
          </w:p>
        </w:tc>
        <w:tc>
          <w:tcPr>
            <w:tcW w:w="1282" w:type="dxa"/>
            <w:gridSpan w:val="3"/>
            <w:vMerge w:val="continue"/>
            <w:noWrap w:val="0"/>
            <w:vAlign w:val="center"/>
          </w:tcPr>
          <w:p w14:paraId="02571708">
            <w:pPr>
              <w:jc w:val="center"/>
              <w:rPr>
                <w:rFonts w:ascii="宋体" w:hAnsi="宋体"/>
                <w:sz w:val="18"/>
                <w:szCs w:val="18"/>
              </w:rPr>
            </w:pPr>
          </w:p>
        </w:tc>
        <w:tc>
          <w:tcPr>
            <w:tcW w:w="851" w:type="dxa"/>
            <w:gridSpan w:val="3"/>
            <w:vMerge w:val="continue"/>
            <w:noWrap w:val="0"/>
            <w:vAlign w:val="center"/>
          </w:tcPr>
          <w:p w14:paraId="45A7111E">
            <w:pPr>
              <w:jc w:val="center"/>
              <w:rPr>
                <w:rFonts w:ascii="宋体" w:hAnsi="宋体"/>
                <w:sz w:val="18"/>
                <w:szCs w:val="18"/>
              </w:rPr>
            </w:pPr>
          </w:p>
        </w:tc>
        <w:tc>
          <w:tcPr>
            <w:tcW w:w="1984" w:type="dxa"/>
            <w:gridSpan w:val="3"/>
            <w:vMerge w:val="restart"/>
            <w:noWrap w:val="0"/>
            <w:vAlign w:val="center"/>
          </w:tcPr>
          <w:p w14:paraId="71DBB260">
            <w:pPr>
              <w:jc w:val="center"/>
              <w:rPr>
                <w:rFonts w:ascii="宋体" w:hAnsi="宋体"/>
                <w:sz w:val="18"/>
                <w:szCs w:val="18"/>
              </w:rPr>
            </w:pPr>
            <w:r>
              <w:rPr>
                <w:rFonts w:hint="eastAsia" w:ascii="宋体" w:hAnsi="宋体"/>
                <w:sz w:val="18"/>
                <w:szCs w:val="18"/>
              </w:rPr>
              <w:t>时效指标</w:t>
            </w:r>
          </w:p>
        </w:tc>
        <w:tc>
          <w:tcPr>
            <w:tcW w:w="3261" w:type="dxa"/>
            <w:gridSpan w:val="4"/>
            <w:noWrap w:val="0"/>
            <w:vAlign w:val="center"/>
          </w:tcPr>
          <w:p w14:paraId="68DCA4DB">
            <w:pPr>
              <w:jc w:val="center"/>
              <w:rPr>
                <w:rFonts w:ascii="宋体" w:hAnsi="宋体"/>
                <w:sz w:val="18"/>
                <w:szCs w:val="18"/>
              </w:rPr>
            </w:pPr>
            <w:r>
              <w:rPr>
                <w:rFonts w:hint="eastAsia" w:ascii="宋体" w:hAnsi="宋体"/>
                <w:sz w:val="18"/>
                <w:szCs w:val="18"/>
              </w:rPr>
              <w:t>组织各类活动及时率</w:t>
            </w:r>
          </w:p>
        </w:tc>
        <w:tc>
          <w:tcPr>
            <w:tcW w:w="1616" w:type="dxa"/>
            <w:noWrap w:val="0"/>
            <w:vAlign w:val="center"/>
          </w:tcPr>
          <w:p w14:paraId="36F0EBE5">
            <w:pPr>
              <w:jc w:val="center"/>
              <w:rPr>
                <w:rFonts w:ascii="宋体" w:hAnsi="宋体"/>
                <w:sz w:val="18"/>
                <w:szCs w:val="18"/>
              </w:rPr>
            </w:pPr>
            <w:r>
              <w:rPr>
                <w:rFonts w:hint="eastAsia" w:ascii="宋体" w:hAnsi="宋体"/>
                <w:sz w:val="18"/>
                <w:szCs w:val="18"/>
              </w:rPr>
              <w:t>≥95%</w:t>
            </w:r>
          </w:p>
        </w:tc>
      </w:tr>
      <w:tr w14:paraId="7B93CF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360D3ABB">
            <w:pPr>
              <w:jc w:val="center"/>
              <w:rPr>
                <w:sz w:val="18"/>
                <w:szCs w:val="18"/>
              </w:rPr>
            </w:pPr>
          </w:p>
        </w:tc>
        <w:tc>
          <w:tcPr>
            <w:tcW w:w="1282" w:type="dxa"/>
            <w:gridSpan w:val="3"/>
            <w:vMerge w:val="continue"/>
            <w:noWrap w:val="0"/>
            <w:vAlign w:val="center"/>
          </w:tcPr>
          <w:p w14:paraId="357AB7C7">
            <w:pPr>
              <w:jc w:val="center"/>
              <w:rPr>
                <w:rFonts w:ascii="宋体" w:hAnsi="宋体"/>
                <w:sz w:val="18"/>
                <w:szCs w:val="18"/>
              </w:rPr>
            </w:pPr>
          </w:p>
        </w:tc>
        <w:tc>
          <w:tcPr>
            <w:tcW w:w="851" w:type="dxa"/>
            <w:gridSpan w:val="3"/>
            <w:vMerge w:val="continue"/>
            <w:noWrap w:val="0"/>
            <w:vAlign w:val="center"/>
          </w:tcPr>
          <w:p w14:paraId="21A2E5BC">
            <w:pPr>
              <w:jc w:val="center"/>
              <w:rPr>
                <w:rFonts w:ascii="宋体" w:hAnsi="宋体"/>
                <w:sz w:val="18"/>
                <w:szCs w:val="18"/>
              </w:rPr>
            </w:pPr>
          </w:p>
        </w:tc>
        <w:tc>
          <w:tcPr>
            <w:tcW w:w="1984" w:type="dxa"/>
            <w:gridSpan w:val="3"/>
            <w:vMerge w:val="continue"/>
            <w:noWrap w:val="0"/>
            <w:vAlign w:val="center"/>
          </w:tcPr>
          <w:p w14:paraId="48B4F597">
            <w:pPr>
              <w:jc w:val="center"/>
              <w:rPr>
                <w:rFonts w:hint="eastAsia" w:ascii="宋体" w:hAnsi="宋体"/>
                <w:sz w:val="18"/>
                <w:szCs w:val="18"/>
              </w:rPr>
            </w:pPr>
          </w:p>
        </w:tc>
        <w:tc>
          <w:tcPr>
            <w:tcW w:w="3261" w:type="dxa"/>
            <w:gridSpan w:val="4"/>
            <w:noWrap w:val="0"/>
            <w:vAlign w:val="center"/>
          </w:tcPr>
          <w:p w14:paraId="77F50317">
            <w:pPr>
              <w:jc w:val="center"/>
              <w:rPr>
                <w:rFonts w:hint="eastAsia" w:ascii="宋体" w:hAnsi="宋体"/>
                <w:sz w:val="18"/>
                <w:szCs w:val="18"/>
              </w:rPr>
            </w:pPr>
            <w:r>
              <w:rPr>
                <w:rFonts w:hint="eastAsia" w:ascii="宋体" w:hAnsi="宋体"/>
                <w:sz w:val="18"/>
                <w:szCs w:val="18"/>
              </w:rPr>
              <w:t>专题培训及时率</w:t>
            </w:r>
          </w:p>
        </w:tc>
        <w:tc>
          <w:tcPr>
            <w:tcW w:w="1616" w:type="dxa"/>
            <w:noWrap w:val="0"/>
            <w:vAlign w:val="center"/>
          </w:tcPr>
          <w:p w14:paraId="537D31D9">
            <w:pPr>
              <w:jc w:val="center"/>
              <w:rPr>
                <w:rFonts w:hint="eastAsia" w:ascii="宋体" w:hAnsi="宋体"/>
                <w:sz w:val="18"/>
                <w:szCs w:val="18"/>
              </w:rPr>
            </w:pPr>
            <w:r>
              <w:rPr>
                <w:rFonts w:hint="eastAsia" w:ascii="宋体" w:hAnsi="宋体"/>
                <w:sz w:val="18"/>
                <w:szCs w:val="18"/>
              </w:rPr>
              <w:t>≥95%</w:t>
            </w:r>
          </w:p>
        </w:tc>
      </w:tr>
      <w:tr w14:paraId="7406CE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2BEF68F7">
            <w:pPr>
              <w:jc w:val="center"/>
              <w:rPr>
                <w:sz w:val="18"/>
                <w:szCs w:val="18"/>
              </w:rPr>
            </w:pPr>
          </w:p>
        </w:tc>
        <w:tc>
          <w:tcPr>
            <w:tcW w:w="1282" w:type="dxa"/>
            <w:gridSpan w:val="3"/>
            <w:vMerge w:val="continue"/>
            <w:noWrap w:val="0"/>
            <w:vAlign w:val="center"/>
          </w:tcPr>
          <w:p w14:paraId="346C5468">
            <w:pPr>
              <w:jc w:val="center"/>
              <w:rPr>
                <w:rFonts w:ascii="宋体" w:hAnsi="宋体"/>
                <w:sz w:val="18"/>
                <w:szCs w:val="18"/>
              </w:rPr>
            </w:pPr>
          </w:p>
        </w:tc>
        <w:tc>
          <w:tcPr>
            <w:tcW w:w="851" w:type="dxa"/>
            <w:gridSpan w:val="3"/>
            <w:vMerge w:val="continue"/>
            <w:noWrap w:val="0"/>
            <w:vAlign w:val="center"/>
          </w:tcPr>
          <w:p w14:paraId="6A93EC0A">
            <w:pPr>
              <w:jc w:val="center"/>
              <w:rPr>
                <w:rFonts w:ascii="宋体" w:hAnsi="宋体"/>
                <w:sz w:val="18"/>
                <w:szCs w:val="18"/>
              </w:rPr>
            </w:pPr>
          </w:p>
        </w:tc>
        <w:tc>
          <w:tcPr>
            <w:tcW w:w="1984" w:type="dxa"/>
            <w:gridSpan w:val="3"/>
            <w:vMerge w:val="continue"/>
            <w:noWrap w:val="0"/>
            <w:vAlign w:val="center"/>
          </w:tcPr>
          <w:p w14:paraId="51736B1C">
            <w:pPr>
              <w:jc w:val="center"/>
              <w:rPr>
                <w:rFonts w:hint="eastAsia" w:ascii="宋体" w:hAnsi="宋体"/>
                <w:sz w:val="18"/>
                <w:szCs w:val="18"/>
              </w:rPr>
            </w:pPr>
          </w:p>
        </w:tc>
        <w:tc>
          <w:tcPr>
            <w:tcW w:w="3261" w:type="dxa"/>
            <w:gridSpan w:val="4"/>
            <w:noWrap w:val="0"/>
            <w:vAlign w:val="center"/>
          </w:tcPr>
          <w:p w14:paraId="56753FC5">
            <w:pPr>
              <w:jc w:val="center"/>
              <w:rPr>
                <w:rFonts w:hint="eastAsia" w:ascii="宋体" w:hAnsi="宋体"/>
                <w:sz w:val="18"/>
                <w:szCs w:val="18"/>
              </w:rPr>
            </w:pPr>
            <w:r>
              <w:rPr>
                <w:rFonts w:hint="eastAsia" w:ascii="宋体" w:hAnsi="宋体"/>
                <w:sz w:val="18"/>
                <w:szCs w:val="18"/>
              </w:rPr>
              <w:t>接待研学团队及时率</w:t>
            </w:r>
          </w:p>
        </w:tc>
        <w:tc>
          <w:tcPr>
            <w:tcW w:w="1616" w:type="dxa"/>
            <w:noWrap w:val="0"/>
            <w:vAlign w:val="center"/>
          </w:tcPr>
          <w:p w14:paraId="6300CFD0">
            <w:pPr>
              <w:jc w:val="center"/>
              <w:rPr>
                <w:rFonts w:hint="eastAsia" w:ascii="宋体" w:hAnsi="宋体"/>
                <w:sz w:val="18"/>
                <w:szCs w:val="18"/>
              </w:rPr>
            </w:pPr>
            <w:r>
              <w:rPr>
                <w:rFonts w:hint="eastAsia" w:ascii="宋体" w:hAnsi="宋体"/>
                <w:sz w:val="18"/>
                <w:szCs w:val="18"/>
              </w:rPr>
              <w:t>=100%</w:t>
            </w:r>
          </w:p>
        </w:tc>
      </w:tr>
      <w:tr w14:paraId="59F392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4006A5B8">
            <w:pPr>
              <w:jc w:val="center"/>
              <w:rPr>
                <w:sz w:val="18"/>
                <w:szCs w:val="18"/>
              </w:rPr>
            </w:pPr>
          </w:p>
        </w:tc>
        <w:tc>
          <w:tcPr>
            <w:tcW w:w="1282" w:type="dxa"/>
            <w:gridSpan w:val="3"/>
            <w:vMerge w:val="continue"/>
            <w:noWrap w:val="0"/>
            <w:vAlign w:val="center"/>
          </w:tcPr>
          <w:p w14:paraId="48B58B91">
            <w:pPr>
              <w:jc w:val="center"/>
              <w:rPr>
                <w:rFonts w:ascii="宋体" w:hAnsi="宋体"/>
                <w:sz w:val="18"/>
                <w:szCs w:val="18"/>
              </w:rPr>
            </w:pPr>
          </w:p>
        </w:tc>
        <w:tc>
          <w:tcPr>
            <w:tcW w:w="851" w:type="dxa"/>
            <w:gridSpan w:val="3"/>
            <w:vMerge w:val="continue"/>
            <w:noWrap w:val="0"/>
            <w:vAlign w:val="center"/>
          </w:tcPr>
          <w:p w14:paraId="7FFBE5C0">
            <w:pPr>
              <w:jc w:val="center"/>
              <w:rPr>
                <w:rFonts w:ascii="宋体" w:hAnsi="宋体"/>
                <w:sz w:val="18"/>
                <w:szCs w:val="18"/>
              </w:rPr>
            </w:pPr>
          </w:p>
        </w:tc>
        <w:tc>
          <w:tcPr>
            <w:tcW w:w="1984" w:type="dxa"/>
            <w:gridSpan w:val="3"/>
            <w:vMerge w:val="continue"/>
            <w:noWrap w:val="0"/>
            <w:vAlign w:val="center"/>
          </w:tcPr>
          <w:p w14:paraId="72BFB821">
            <w:pPr>
              <w:jc w:val="center"/>
              <w:rPr>
                <w:rFonts w:hint="eastAsia" w:ascii="宋体" w:hAnsi="宋体"/>
                <w:sz w:val="18"/>
                <w:szCs w:val="18"/>
              </w:rPr>
            </w:pPr>
          </w:p>
        </w:tc>
        <w:tc>
          <w:tcPr>
            <w:tcW w:w="3261" w:type="dxa"/>
            <w:gridSpan w:val="4"/>
            <w:noWrap w:val="0"/>
            <w:vAlign w:val="center"/>
          </w:tcPr>
          <w:p w14:paraId="4275192A">
            <w:pPr>
              <w:jc w:val="center"/>
              <w:rPr>
                <w:rFonts w:hint="eastAsia" w:ascii="宋体" w:hAnsi="宋体"/>
                <w:sz w:val="18"/>
                <w:szCs w:val="18"/>
              </w:rPr>
            </w:pPr>
            <w:r>
              <w:rPr>
                <w:rFonts w:hint="eastAsia" w:ascii="宋体" w:hAnsi="宋体"/>
                <w:sz w:val="18"/>
                <w:szCs w:val="18"/>
              </w:rPr>
              <w:t>“巾帼赋能”技能培训及时率</w:t>
            </w:r>
          </w:p>
        </w:tc>
        <w:tc>
          <w:tcPr>
            <w:tcW w:w="1616" w:type="dxa"/>
            <w:noWrap w:val="0"/>
            <w:vAlign w:val="center"/>
          </w:tcPr>
          <w:p w14:paraId="67393366">
            <w:pPr>
              <w:jc w:val="center"/>
              <w:rPr>
                <w:rFonts w:hint="eastAsia" w:ascii="宋体" w:hAnsi="宋体"/>
                <w:sz w:val="18"/>
                <w:szCs w:val="18"/>
              </w:rPr>
            </w:pPr>
            <w:r>
              <w:rPr>
                <w:rFonts w:hint="eastAsia" w:ascii="宋体" w:hAnsi="宋体"/>
                <w:sz w:val="18"/>
                <w:szCs w:val="18"/>
              </w:rPr>
              <w:t>≥95%</w:t>
            </w:r>
          </w:p>
        </w:tc>
      </w:tr>
      <w:tr w14:paraId="5108F7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0A5535FD">
            <w:pPr>
              <w:jc w:val="center"/>
              <w:rPr>
                <w:sz w:val="18"/>
                <w:szCs w:val="18"/>
              </w:rPr>
            </w:pPr>
          </w:p>
        </w:tc>
        <w:tc>
          <w:tcPr>
            <w:tcW w:w="1282" w:type="dxa"/>
            <w:gridSpan w:val="3"/>
            <w:vMerge w:val="continue"/>
            <w:noWrap w:val="0"/>
            <w:vAlign w:val="center"/>
          </w:tcPr>
          <w:p w14:paraId="799AD8EE">
            <w:pPr>
              <w:jc w:val="center"/>
              <w:rPr>
                <w:rFonts w:ascii="宋体" w:hAnsi="宋体"/>
                <w:sz w:val="18"/>
                <w:szCs w:val="18"/>
              </w:rPr>
            </w:pPr>
          </w:p>
        </w:tc>
        <w:tc>
          <w:tcPr>
            <w:tcW w:w="851" w:type="dxa"/>
            <w:gridSpan w:val="3"/>
            <w:vMerge w:val="continue"/>
            <w:noWrap w:val="0"/>
            <w:vAlign w:val="center"/>
          </w:tcPr>
          <w:p w14:paraId="1E72A105">
            <w:pPr>
              <w:jc w:val="center"/>
              <w:rPr>
                <w:rFonts w:ascii="宋体" w:hAnsi="宋体"/>
                <w:sz w:val="18"/>
                <w:szCs w:val="18"/>
              </w:rPr>
            </w:pPr>
          </w:p>
        </w:tc>
        <w:tc>
          <w:tcPr>
            <w:tcW w:w="1984" w:type="dxa"/>
            <w:gridSpan w:val="3"/>
            <w:vMerge w:val="continue"/>
            <w:noWrap w:val="0"/>
            <w:vAlign w:val="center"/>
          </w:tcPr>
          <w:p w14:paraId="7B3A5867">
            <w:pPr>
              <w:jc w:val="center"/>
              <w:rPr>
                <w:rFonts w:hint="eastAsia" w:ascii="宋体" w:hAnsi="宋体"/>
                <w:sz w:val="18"/>
                <w:szCs w:val="18"/>
              </w:rPr>
            </w:pPr>
          </w:p>
        </w:tc>
        <w:tc>
          <w:tcPr>
            <w:tcW w:w="3261" w:type="dxa"/>
            <w:gridSpan w:val="4"/>
            <w:noWrap w:val="0"/>
            <w:vAlign w:val="center"/>
          </w:tcPr>
          <w:p w14:paraId="5622828C">
            <w:pPr>
              <w:jc w:val="center"/>
              <w:rPr>
                <w:rFonts w:hint="eastAsia" w:ascii="宋体" w:hAnsi="宋体"/>
                <w:sz w:val="18"/>
                <w:szCs w:val="18"/>
              </w:rPr>
            </w:pPr>
            <w:r>
              <w:rPr>
                <w:rFonts w:hint="eastAsia" w:ascii="宋体" w:hAnsi="宋体"/>
                <w:sz w:val="18"/>
                <w:szCs w:val="18"/>
              </w:rPr>
              <w:t>普法讲座及时率</w:t>
            </w:r>
          </w:p>
        </w:tc>
        <w:tc>
          <w:tcPr>
            <w:tcW w:w="1616" w:type="dxa"/>
            <w:noWrap w:val="0"/>
            <w:vAlign w:val="center"/>
          </w:tcPr>
          <w:p w14:paraId="3D386995">
            <w:pPr>
              <w:jc w:val="center"/>
              <w:rPr>
                <w:rFonts w:hint="eastAsia" w:ascii="宋体" w:hAnsi="宋体"/>
                <w:sz w:val="18"/>
                <w:szCs w:val="18"/>
              </w:rPr>
            </w:pPr>
            <w:r>
              <w:rPr>
                <w:rFonts w:hint="eastAsia" w:ascii="宋体" w:hAnsi="宋体"/>
                <w:sz w:val="18"/>
                <w:szCs w:val="18"/>
              </w:rPr>
              <w:t>≥95%</w:t>
            </w:r>
          </w:p>
        </w:tc>
      </w:tr>
      <w:tr w14:paraId="6DF49F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10144AAB">
            <w:pPr>
              <w:jc w:val="center"/>
              <w:rPr>
                <w:sz w:val="18"/>
                <w:szCs w:val="18"/>
              </w:rPr>
            </w:pPr>
          </w:p>
        </w:tc>
        <w:tc>
          <w:tcPr>
            <w:tcW w:w="1282" w:type="dxa"/>
            <w:gridSpan w:val="3"/>
            <w:vMerge w:val="continue"/>
            <w:noWrap w:val="0"/>
            <w:vAlign w:val="center"/>
          </w:tcPr>
          <w:p w14:paraId="5D3C0B0F">
            <w:pPr>
              <w:jc w:val="center"/>
              <w:rPr>
                <w:rFonts w:ascii="宋体" w:hAnsi="宋体"/>
                <w:sz w:val="18"/>
                <w:szCs w:val="18"/>
              </w:rPr>
            </w:pPr>
          </w:p>
        </w:tc>
        <w:tc>
          <w:tcPr>
            <w:tcW w:w="851" w:type="dxa"/>
            <w:gridSpan w:val="3"/>
            <w:vMerge w:val="continue"/>
            <w:noWrap w:val="0"/>
            <w:vAlign w:val="center"/>
          </w:tcPr>
          <w:p w14:paraId="4FC35775">
            <w:pPr>
              <w:jc w:val="center"/>
              <w:rPr>
                <w:rFonts w:ascii="宋体" w:hAnsi="宋体"/>
                <w:sz w:val="18"/>
                <w:szCs w:val="18"/>
              </w:rPr>
            </w:pPr>
          </w:p>
        </w:tc>
        <w:tc>
          <w:tcPr>
            <w:tcW w:w="1984" w:type="dxa"/>
            <w:gridSpan w:val="3"/>
            <w:vMerge w:val="continue"/>
            <w:noWrap w:val="0"/>
            <w:vAlign w:val="center"/>
          </w:tcPr>
          <w:p w14:paraId="59A3BC60">
            <w:pPr>
              <w:jc w:val="center"/>
              <w:rPr>
                <w:rFonts w:hint="eastAsia" w:ascii="宋体" w:hAnsi="宋体"/>
                <w:sz w:val="18"/>
                <w:szCs w:val="18"/>
              </w:rPr>
            </w:pPr>
          </w:p>
        </w:tc>
        <w:tc>
          <w:tcPr>
            <w:tcW w:w="3261" w:type="dxa"/>
            <w:gridSpan w:val="4"/>
            <w:noWrap w:val="0"/>
            <w:vAlign w:val="center"/>
          </w:tcPr>
          <w:p w14:paraId="35E433F5">
            <w:pPr>
              <w:jc w:val="center"/>
              <w:rPr>
                <w:rFonts w:hint="eastAsia" w:ascii="宋体" w:hAnsi="宋体"/>
                <w:sz w:val="18"/>
                <w:szCs w:val="18"/>
              </w:rPr>
            </w:pPr>
            <w:r>
              <w:rPr>
                <w:rFonts w:hint="eastAsia" w:ascii="宋体" w:hAnsi="宋体"/>
                <w:sz w:val="18"/>
                <w:szCs w:val="18"/>
              </w:rPr>
              <w:t>“家庭教育进社区、进校园”公益讲座及时率</w:t>
            </w:r>
          </w:p>
        </w:tc>
        <w:tc>
          <w:tcPr>
            <w:tcW w:w="1616" w:type="dxa"/>
            <w:noWrap w:val="0"/>
            <w:vAlign w:val="center"/>
          </w:tcPr>
          <w:p w14:paraId="3C430DFF">
            <w:pPr>
              <w:jc w:val="center"/>
              <w:rPr>
                <w:rFonts w:hint="eastAsia" w:ascii="宋体" w:hAnsi="宋体"/>
                <w:sz w:val="18"/>
                <w:szCs w:val="18"/>
              </w:rPr>
            </w:pPr>
            <w:r>
              <w:rPr>
                <w:rFonts w:hint="eastAsia" w:ascii="宋体" w:hAnsi="宋体"/>
                <w:sz w:val="18"/>
                <w:szCs w:val="18"/>
              </w:rPr>
              <w:t>≥95%</w:t>
            </w:r>
          </w:p>
        </w:tc>
      </w:tr>
      <w:tr w14:paraId="121F59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64985D93">
            <w:pPr>
              <w:jc w:val="center"/>
              <w:rPr>
                <w:sz w:val="18"/>
                <w:szCs w:val="18"/>
              </w:rPr>
            </w:pPr>
          </w:p>
        </w:tc>
        <w:tc>
          <w:tcPr>
            <w:tcW w:w="1282" w:type="dxa"/>
            <w:gridSpan w:val="3"/>
            <w:vMerge w:val="continue"/>
            <w:noWrap w:val="0"/>
            <w:vAlign w:val="center"/>
          </w:tcPr>
          <w:p w14:paraId="7668E4D8">
            <w:pPr>
              <w:jc w:val="center"/>
              <w:rPr>
                <w:rFonts w:ascii="宋体" w:hAnsi="宋体"/>
                <w:sz w:val="18"/>
                <w:szCs w:val="18"/>
              </w:rPr>
            </w:pPr>
          </w:p>
        </w:tc>
        <w:tc>
          <w:tcPr>
            <w:tcW w:w="851" w:type="dxa"/>
            <w:gridSpan w:val="3"/>
            <w:vMerge w:val="continue"/>
            <w:noWrap w:val="0"/>
            <w:vAlign w:val="center"/>
          </w:tcPr>
          <w:p w14:paraId="2ED08B95">
            <w:pPr>
              <w:jc w:val="center"/>
              <w:rPr>
                <w:rFonts w:ascii="宋体" w:hAnsi="宋体"/>
                <w:sz w:val="18"/>
                <w:szCs w:val="18"/>
              </w:rPr>
            </w:pPr>
          </w:p>
        </w:tc>
        <w:tc>
          <w:tcPr>
            <w:tcW w:w="1984" w:type="dxa"/>
            <w:gridSpan w:val="3"/>
            <w:vMerge w:val="continue"/>
            <w:noWrap w:val="0"/>
            <w:vAlign w:val="center"/>
          </w:tcPr>
          <w:p w14:paraId="69D93A98">
            <w:pPr>
              <w:jc w:val="center"/>
              <w:rPr>
                <w:rFonts w:hint="eastAsia" w:ascii="宋体" w:hAnsi="宋体"/>
                <w:sz w:val="18"/>
                <w:szCs w:val="18"/>
              </w:rPr>
            </w:pPr>
          </w:p>
        </w:tc>
        <w:tc>
          <w:tcPr>
            <w:tcW w:w="3261" w:type="dxa"/>
            <w:gridSpan w:val="4"/>
            <w:noWrap w:val="0"/>
            <w:vAlign w:val="center"/>
          </w:tcPr>
          <w:p w14:paraId="34810230">
            <w:pPr>
              <w:jc w:val="center"/>
              <w:rPr>
                <w:rFonts w:hint="eastAsia" w:ascii="宋体" w:hAnsi="宋体"/>
                <w:sz w:val="18"/>
                <w:szCs w:val="18"/>
              </w:rPr>
            </w:pPr>
            <w:r>
              <w:rPr>
                <w:rFonts w:hint="eastAsia" w:ascii="宋体" w:hAnsi="宋体"/>
                <w:sz w:val="18"/>
                <w:szCs w:val="18"/>
              </w:rPr>
              <w:t>安全应急演练及时率</w:t>
            </w:r>
          </w:p>
        </w:tc>
        <w:tc>
          <w:tcPr>
            <w:tcW w:w="1616" w:type="dxa"/>
            <w:noWrap w:val="0"/>
            <w:vAlign w:val="center"/>
          </w:tcPr>
          <w:p w14:paraId="158F1BC1">
            <w:pPr>
              <w:jc w:val="center"/>
              <w:rPr>
                <w:rFonts w:hint="eastAsia" w:ascii="宋体" w:hAnsi="宋体"/>
                <w:sz w:val="18"/>
                <w:szCs w:val="18"/>
              </w:rPr>
            </w:pPr>
            <w:r>
              <w:rPr>
                <w:rFonts w:hint="eastAsia" w:ascii="宋体" w:hAnsi="宋体"/>
                <w:sz w:val="18"/>
                <w:szCs w:val="18"/>
              </w:rPr>
              <w:t>=100%</w:t>
            </w:r>
          </w:p>
        </w:tc>
      </w:tr>
      <w:tr w14:paraId="2A7655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42FA0DF7">
            <w:pPr>
              <w:jc w:val="center"/>
              <w:rPr>
                <w:sz w:val="18"/>
                <w:szCs w:val="18"/>
              </w:rPr>
            </w:pPr>
          </w:p>
        </w:tc>
        <w:tc>
          <w:tcPr>
            <w:tcW w:w="1282" w:type="dxa"/>
            <w:gridSpan w:val="3"/>
            <w:vMerge w:val="continue"/>
            <w:noWrap w:val="0"/>
            <w:vAlign w:val="center"/>
          </w:tcPr>
          <w:p w14:paraId="1B9251B5">
            <w:pPr>
              <w:jc w:val="center"/>
              <w:rPr>
                <w:rFonts w:ascii="宋体" w:hAnsi="宋体"/>
                <w:sz w:val="18"/>
                <w:szCs w:val="18"/>
              </w:rPr>
            </w:pPr>
          </w:p>
        </w:tc>
        <w:tc>
          <w:tcPr>
            <w:tcW w:w="851" w:type="dxa"/>
            <w:gridSpan w:val="3"/>
            <w:vMerge w:val="continue"/>
            <w:noWrap w:val="0"/>
            <w:vAlign w:val="center"/>
          </w:tcPr>
          <w:p w14:paraId="7B4E3963">
            <w:pPr>
              <w:jc w:val="center"/>
              <w:rPr>
                <w:rFonts w:ascii="宋体" w:hAnsi="宋体"/>
                <w:sz w:val="18"/>
                <w:szCs w:val="18"/>
              </w:rPr>
            </w:pPr>
          </w:p>
        </w:tc>
        <w:tc>
          <w:tcPr>
            <w:tcW w:w="1984" w:type="dxa"/>
            <w:gridSpan w:val="3"/>
            <w:vMerge w:val="continue"/>
            <w:noWrap w:val="0"/>
            <w:vAlign w:val="center"/>
          </w:tcPr>
          <w:p w14:paraId="3A62A408">
            <w:pPr>
              <w:jc w:val="center"/>
              <w:rPr>
                <w:rFonts w:hint="eastAsia" w:ascii="宋体" w:hAnsi="宋体"/>
                <w:sz w:val="18"/>
                <w:szCs w:val="18"/>
              </w:rPr>
            </w:pPr>
          </w:p>
        </w:tc>
        <w:tc>
          <w:tcPr>
            <w:tcW w:w="3261" w:type="dxa"/>
            <w:gridSpan w:val="4"/>
            <w:noWrap w:val="0"/>
            <w:vAlign w:val="center"/>
          </w:tcPr>
          <w:p w14:paraId="39C4DF24">
            <w:pPr>
              <w:jc w:val="center"/>
              <w:rPr>
                <w:rFonts w:hint="eastAsia" w:ascii="宋体" w:hAnsi="宋体"/>
                <w:sz w:val="18"/>
                <w:szCs w:val="18"/>
              </w:rPr>
            </w:pPr>
            <w:r>
              <w:rPr>
                <w:rFonts w:hint="eastAsia" w:ascii="宋体" w:hAnsi="宋体"/>
                <w:sz w:val="18"/>
                <w:szCs w:val="18"/>
              </w:rPr>
              <w:t>消防安全、设施设备安全排查及时率</w:t>
            </w:r>
          </w:p>
        </w:tc>
        <w:tc>
          <w:tcPr>
            <w:tcW w:w="1616" w:type="dxa"/>
            <w:noWrap w:val="0"/>
            <w:vAlign w:val="center"/>
          </w:tcPr>
          <w:p w14:paraId="0A12ABB3">
            <w:pPr>
              <w:jc w:val="center"/>
              <w:rPr>
                <w:rFonts w:hint="eastAsia" w:ascii="宋体" w:hAnsi="宋体"/>
                <w:sz w:val="18"/>
                <w:szCs w:val="18"/>
              </w:rPr>
            </w:pPr>
            <w:r>
              <w:rPr>
                <w:rFonts w:hint="eastAsia" w:ascii="宋体" w:hAnsi="宋体"/>
                <w:sz w:val="18"/>
                <w:szCs w:val="18"/>
              </w:rPr>
              <w:t>=100%</w:t>
            </w:r>
          </w:p>
        </w:tc>
      </w:tr>
      <w:tr w14:paraId="618DED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33E19181">
            <w:pPr>
              <w:jc w:val="center"/>
              <w:rPr>
                <w:sz w:val="18"/>
                <w:szCs w:val="18"/>
              </w:rPr>
            </w:pPr>
          </w:p>
        </w:tc>
        <w:tc>
          <w:tcPr>
            <w:tcW w:w="1282" w:type="dxa"/>
            <w:gridSpan w:val="3"/>
            <w:vMerge w:val="continue"/>
            <w:noWrap w:val="0"/>
            <w:vAlign w:val="center"/>
          </w:tcPr>
          <w:p w14:paraId="7605F1C6">
            <w:pPr>
              <w:jc w:val="center"/>
              <w:rPr>
                <w:rFonts w:ascii="宋体" w:hAnsi="宋体"/>
                <w:sz w:val="18"/>
                <w:szCs w:val="18"/>
              </w:rPr>
            </w:pPr>
          </w:p>
        </w:tc>
        <w:tc>
          <w:tcPr>
            <w:tcW w:w="851" w:type="dxa"/>
            <w:gridSpan w:val="3"/>
            <w:vMerge w:val="continue"/>
            <w:noWrap w:val="0"/>
            <w:vAlign w:val="center"/>
          </w:tcPr>
          <w:p w14:paraId="463FBA37">
            <w:pPr>
              <w:jc w:val="center"/>
              <w:rPr>
                <w:rFonts w:ascii="宋体" w:hAnsi="宋体"/>
                <w:sz w:val="18"/>
                <w:szCs w:val="18"/>
              </w:rPr>
            </w:pPr>
          </w:p>
        </w:tc>
        <w:tc>
          <w:tcPr>
            <w:tcW w:w="1984" w:type="dxa"/>
            <w:gridSpan w:val="3"/>
            <w:vMerge w:val="continue"/>
            <w:noWrap w:val="0"/>
            <w:vAlign w:val="center"/>
          </w:tcPr>
          <w:p w14:paraId="748A6036">
            <w:pPr>
              <w:jc w:val="center"/>
              <w:rPr>
                <w:rFonts w:hint="eastAsia" w:ascii="宋体" w:hAnsi="宋体"/>
                <w:sz w:val="18"/>
                <w:szCs w:val="18"/>
              </w:rPr>
            </w:pPr>
          </w:p>
        </w:tc>
        <w:tc>
          <w:tcPr>
            <w:tcW w:w="3261" w:type="dxa"/>
            <w:gridSpan w:val="4"/>
            <w:noWrap w:val="0"/>
            <w:vAlign w:val="center"/>
          </w:tcPr>
          <w:p w14:paraId="769E9C66">
            <w:pPr>
              <w:jc w:val="center"/>
              <w:rPr>
                <w:rFonts w:hint="eastAsia" w:ascii="宋体" w:hAnsi="宋体"/>
                <w:sz w:val="18"/>
                <w:szCs w:val="18"/>
              </w:rPr>
            </w:pPr>
            <w:r>
              <w:rPr>
                <w:rFonts w:hint="eastAsia" w:ascii="宋体" w:hAnsi="宋体"/>
                <w:sz w:val="18"/>
                <w:szCs w:val="18"/>
              </w:rPr>
              <w:t>慰问退休职工及时率</w:t>
            </w:r>
          </w:p>
        </w:tc>
        <w:tc>
          <w:tcPr>
            <w:tcW w:w="1616" w:type="dxa"/>
            <w:noWrap w:val="0"/>
            <w:vAlign w:val="center"/>
          </w:tcPr>
          <w:p w14:paraId="7B4392D8">
            <w:pPr>
              <w:jc w:val="center"/>
              <w:rPr>
                <w:rFonts w:hint="eastAsia" w:ascii="宋体" w:hAnsi="宋体"/>
                <w:sz w:val="18"/>
                <w:szCs w:val="18"/>
              </w:rPr>
            </w:pPr>
            <w:r>
              <w:rPr>
                <w:rFonts w:hint="eastAsia" w:ascii="宋体" w:hAnsi="宋体"/>
                <w:sz w:val="18"/>
                <w:szCs w:val="18"/>
              </w:rPr>
              <w:t>=100%</w:t>
            </w:r>
          </w:p>
        </w:tc>
      </w:tr>
      <w:tr w14:paraId="68C15A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252698D3">
            <w:pPr>
              <w:jc w:val="center"/>
              <w:rPr>
                <w:sz w:val="18"/>
                <w:szCs w:val="18"/>
              </w:rPr>
            </w:pPr>
          </w:p>
        </w:tc>
        <w:tc>
          <w:tcPr>
            <w:tcW w:w="1282" w:type="dxa"/>
            <w:gridSpan w:val="3"/>
            <w:vMerge w:val="continue"/>
            <w:noWrap w:val="0"/>
            <w:vAlign w:val="center"/>
          </w:tcPr>
          <w:p w14:paraId="4BB32371">
            <w:pPr>
              <w:jc w:val="center"/>
              <w:rPr>
                <w:rFonts w:ascii="宋体" w:hAnsi="宋体"/>
                <w:sz w:val="18"/>
                <w:szCs w:val="18"/>
              </w:rPr>
            </w:pPr>
          </w:p>
        </w:tc>
        <w:tc>
          <w:tcPr>
            <w:tcW w:w="851" w:type="dxa"/>
            <w:gridSpan w:val="3"/>
            <w:vMerge w:val="continue"/>
            <w:noWrap w:val="0"/>
            <w:vAlign w:val="center"/>
          </w:tcPr>
          <w:p w14:paraId="1C7C05BD">
            <w:pPr>
              <w:jc w:val="center"/>
              <w:rPr>
                <w:rFonts w:ascii="宋体" w:hAnsi="宋体"/>
                <w:sz w:val="18"/>
                <w:szCs w:val="18"/>
              </w:rPr>
            </w:pPr>
          </w:p>
        </w:tc>
        <w:tc>
          <w:tcPr>
            <w:tcW w:w="1984" w:type="dxa"/>
            <w:gridSpan w:val="3"/>
            <w:vMerge w:val="continue"/>
            <w:noWrap w:val="0"/>
            <w:vAlign w:val="center"/>
          </w:tcPr>
          <w:p w14:paraId="21D2BD8E">
            <w:pPr>
              <w:jc w:val="center"/>
              <w:rPr>
                <w:rFonts w:hint="eastAsia" w:ascii="宋体" w:hAnsi="宋体"/>
                <w:sz w:val="18"/>
                <w:szCs w:val="18"/>
              </w:rPr>
            </w:pPr>
          </w:p>
        </w:tc>
        <w:tc>
          <w:tcPr>
            <w:tcW w:w="3261" w:type="dxa"/>
            <w:gridSpan w:val="4"/>
            <w:noWrap w:val="0"/>
            <w:vAlign w:val="center"/>
          </w:tcPr>
          <w:p w14:paraId="319D4D7E">
            <w:pPr>
              <w:jc w:val="center"/>
              <w:rPr>
                <w:rFonts w:hint="eastAsia" w:ascii="宋体" w:hAnsi="宋体"/>
                <w:sz w:val="18"/>
                <w:szCs w:val="18"/>
              </w:rPr>
            </w:pPr>
            <w:r>
              <w:rPr>
                <w:rFonts w:hint="eastAsia" w:ascii="宋体" w:hAnsi="宋体"/>
                <w:sz w:val="18"/>
                <w:szCs w:val="18"/>
              </w:rPr>
              <w:t>物业管理工作开展及时率</w:t>
            </w:r>
          </w:p>
        </w:tc>
        <w:tc>
          <w:tcPr>
            <w:tcW w:w="1616" w:type="dxa"/>
            <w:noWrap w:val="0"/>
            <w:vAlign w:val="center"/>
          </w:tcPr>
          <w:p w14:paraId="453002F7">
            <w:pPr>
              <w:jc w:val="center"/>
              <w:rPr>
                <w:rFonts w:hint="eastAsia" w:ascii="宋体" w:hAnsi="宋体"/>
                <w:sz w:val="18"/>
                <w:szCs w:val="18"/>
              </w:rPr>
            </w:pPr>
            <w:r>
              <w:rPr>
                <w:rFonts w:hint="eastAsia" w:ascii="宋体" w:hAnsi="宋体"/>
                <w:sz w:val="18"/>
                <w:szCs w:val="18"/>
              </w:rPr>
              <w:t>=100%</w:t>
            </w:r>
          </w:p>
        </w:tc>
      </w:tr>
      <w:tr w14:paraId="771698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564F5147">
            <w:pPr>
              <w:jc w:val="center"/>
              <w:rPr>
                <w:sz w:val="18"/>
                <w:szCs w:val="18"/>
              </w:rPr>
            </w:pPr>
          </w:p>
        </w:tc>
        <w:tc>
          <w:tcPr>
            <w:tcW w:w="1282" w:type="dxa"/>
            <w:gridSpan w:val="3"/>
            <w:vMerge w:val="continue"/>
            <w:noWrap w:val="0"/>
            <w:vAlign w:val="center"/>
          </w:tcPr>
          <w:p w14:paraId="1F53E2B5">
            <w:pPr>
              <w:jc w:val="center"/>
              <w:rPr>
                <w:rFonts w:ascii="宋体" w:hAnsi="宋体"/>
                <w:sz w:val="18"/>
                <w:szCs w:val="18"/>
              </w:rPr>
            </w:pPr>
          </w:p>
        </w:tc>
        <w:tc>
          <w:tcPr>
            <w:tcW w:w="851" w:type="dxa"/>
            <w:gridSpan w:val="3"/>
            <w:vMerge w:val="continue"/>
            <w:noWrap w:val="0"/>
            <w:vAlign w:val="center"/>
          </w:tcPr>
          <w:p w14:paraId="5AD6495A">
            <w:pPr>
              <w:jc w:val="center"/>
              <w:rPr>
                <w:rFonts w:ascii="宋体" w:hAnsi="宋体"/>
                <w:sz w:val="18"/>
                <w:szCs w:val="18"/>
              </w:rPr>
            </w:pPr>
          </w:p>
        </w:tc>
        <w:tc>
          <w:tcPr>
            <w:tcW w:w="1984" w:type="dxa"/>
            <w:gridSpan w:val="3"/>
            <w:vMerge w:val="continue"/>
            <w:noWrap w:val="0"/>
            <w:vAlign w:val="center"/>
          </w:tcPr>
          <w:p w14:paraId="5CD864AE">
            <w:pPr>
              <w:jc w:val="center"/>
              <w:rPr>
                <w:rFonts w:hint="eastAsia" w:ascii="宋体" w:hAnsi="宋体"/>
                <w:sz w:val="18"/>
                <w:szCs w:val="18"/>
              </w:rPr>
            </w:pPr>
          </w:p>
        </w:tc>
        <w:tc>
          <w:tcPr>
            <w:tcW w:w="3261" w:type="dxa"/>
            <w:gridSpan w:val="4"/>
            <w:noWrap w:val="0"/>
            <w:vAlign w:val="center"/>
          </w:tcPr>
          <w:p w14:paraId="3EEFEF15">
            <w:pPr>
              <w:jc w:val="center"/>
              <w:rPr>
                <w:rFonts w:hint="eastAsia" w:ascii="宋体" w:hAnsi="宋体"/>
                <w:sz w:val="18"/>
                <w:szCs w:val="18"/>
              </w:rPr>
            </w:pPr>
            <w:r>
              <w:rPr>
                <w:rFonts w:hint="eastAsia" w:ascii="宋体" w:hAnsi="宋体"/>
                <w:sz w:val="18"/>
                <w:szCs w:val="18"/>
              </w:rPr>
              <w:t>发放宣传资料及时率</w:t>
            </w:r>
          </w:p>
        </w:tc>
        <w:tc>
          <w:tcPr>
            <w:tcW w:w="1616" w:type="dxa"/>
            <w:noWrap w:val="0"/>
            <w:vAlign w:val="center"/>
          </w:tcPr>
          <w:p w14:paraId="3C3B294B">
            <w:pPr>
              <w:jc w:val="center"/>
              <w:rPr>
                <w:rFonts w:hint="eastAsia" w:ascii="宋体" w:hAnsi="宋体"/>
                <w:sz w:val="18"/>
                <w:szCs w:val="18"/>
              </w:rPr>
            </w:pPr>
            <w:r>
              <w:rPr>
                <w:rFonts w:hint="eastAsia" w:ascii="宋体" w:hAnsi="宋体"/>
                <w:sz w:val="18"/>
                <w:szCs w:val="18"/>
              </w:rPr>
              <w:t>≥95%</w:t>
            </w:r>
          </w:p>
        </w:tc>
      </w:tr>
      <w:tr w14:paraId="3AB537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206E2D4C">
            <w:pPr>
              <w:jc w:val="center"/>
              <w:rPr>
                <w:sz w:val="18"/>
                <w:szCs w:val="18"/>
              </w:rPr>
            </w:pPr>
          </w:p>
        </w:tc>
        <w:tc>
          <w:tcPr>
            <w:tcW w:w="1282" w:type="dxa"/>
            <w:gridSpan w:val="3"/>
            <w:vMerge w:val="continue"/>
            <w:noWrap w:val="0"/>
            <w:vAlign w:val="center"/>
          </w:tcPr>
          <w:p w14:paraId="1F2129AB">
            <w:pPr>
              <w:jc w:val="center"/>
              <w:rPr>
                <w:rFonts w:ascii="宋体" w:hAnsi="宋体"/>
                <w:sz w:val="18"/>
                <w:szCs w:val="18"/>
              </w:rPr>
            </w:pPr>
          </w:p>
        </w:tc>
        <w:tc>
          <w:tcPr>
            <w:tcW w:w="851" w:type="dxa"/>
            <w:gridSpan w:val="3"/>
            <w:vMerge w:val="continue"/>
            <w:noWrap w:val="0"/>
            <w:vAlign w:val="center"/>
          </w:tcPr>
          <w:p w14:paraId="3661873A">
            <w:pPr>
              <w:jc w:val="center"/>
              <w:rPr>
                <w:rFonts w:ascii="宋体" w:hAnsi="宋体"/>
                <w:sz w:val="18"/>
                <w:szCs w:val="18"/>
              </w:rPr>
            </w:pPr>
          </w:p>
        </w:tc>
        <w:tc>
          <w:tcPr>
            <w:tcW w:w="1984" w:type="dxa"/>
            <w:gridSpan w:val="3"/>
            <w:vMerge w:val="restart"/>
            <w:noWrap w:val="0"/>
            <w:vAlign w:val="center"/>
          </w:tcPr>
          <w:p w14:paraId="2A9C2CD4">
            <w:pPr>
              <w:jc w:val="center"/>
              <w:rPr>
                <w:rFonts w:ascii="宋体" w:hAnsi="宋体"/>
                <w:sz w:val="18"/>
                <w:szCs w:val="18"/>
              </w:rPr>
            </w:pPr>
            <w:r>
              <w:rPr>
                <w:rFonts w:hint="eastAsia" w:ascii="宋体" w:hAnsi="宋体"/>
                <w:sz w:val="18"/>
                <w:szCs w:val="18"/>
              </w:rPr>
              <w:t>成本指标</w:t>
            </w:r>
          </w:p>
        </w:tc>
        <w:tc>
          <w:tcPr>
            <w:tcW w:w="3261" w:type="dxa"/>
            <w:gridSpan w:val="4"/>
            <w:noWrap w:val="0"/>
            <w:vAlign w:val="center"/>
          </w:tcPr>
          <w:p w14:paraId="73E9F0EC">
            <w:pPr>
              <w:jc w:val="center"/>
              <w:rPr>
                <w:rFonts w:ascii="宋体" w:hAnsi="宋体"/>
                <w:sz w:val="18"/>
                <w:szCs w:val="18"/>
              </w:rPr>
            </w:pPr>
            <w:r>
              <w:rPr>
                <w:rFonts w:hint="eastAsia" w:ascii="宋体" w:hAnsi="宋体"/>
                <w:sz w:val="18"/>
                <w:szCs w:val="18"/>
              </w:rPr>
              <w:t>重点活动单场成本控制率</w:t>
            </w:r>
          </w:p>
        </w:tc>
        <w:tc>
          <w:tcPr>
            <w:tcW w:w="1616" w:type="dxa"/>
            <w:noWrap w:val="0"/>
            <w:vAlign w:val="center"/>
          </w:tcPr>
          <w:p w14:paraId="2BE101EB">
            <w:pPr>
              <w:jc w:val="center"/>
              <w:rPr>
                <w:rFonts w:ascii="宋体" w:hAnsi="宋体"/>
                <w:sz w:val="18"/>
                <w:szCs w:val="18"/>
              </w:rPr>
            </w:pPr>
            <w:r>
              <w:rPr>
                <w:rFonts w:hint="eastAsia" w:ascii="宋体" w:hAnsi="宋体"/>
                <w:sz w:val="18"/>
                <w:szCs w:val="18"/>
              </w:rPr>
              <w:t>≤100%</w:t>
            </w:r>
          </w:p>
        </w:tc>
      </w:tr>
      <w:tr w14:paraId="1BC415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206B7558">
            <w:pPr>
              <w:jc w:val="center"/>
              <w:rPr>
                <w:sz w:val="18"/>
                <w:szCs w:val="18"/>
              </w:rPr>
            </w:pPr>
          </w:p>
        </w:tc>
        <w:tc>
          <w:tcPr>
            <w:tcW w:w="1282" w:type="dxa"/>
            <w:gridSpan w:val="3"/>
            <w:vMerge w:val="continue"/>
            <w:noWrap w:val="0"/>
            <w:vAlign w:val="center"/>
          </w:tcPr>
          <w:p w14:paraId="40641612">
            <w:pPr>
              <w:jc w:val="center"/>
              <w:rPr>
                <w:rFonts w:ascii="宋体" w:hAnsi="宋体"/>
                <w:sz w:val="18"/>
                <w:szCs w:val="18"/>
              </w:rPr>
            </w:pPr>
          </w:p>
        </w:tc>
        <w:tc>
          <w:tcPr>
            <w:tcW w:w="851" w:type="dxa"/>
            <w:gridSpan w:val="3"/>
            <w:vMerge w:val="continue"/>
            <w:noWrap w:val="0"/>
            <w:vAlign w:val="center"/>
          </w:tcPr>
          <w:p w14:paraId="6273B5B7">
            <w:pPr>
              <w:jc w:val="center"/>
              <w:rPr>
                <w:rFonts w:ascii="宋体" w:hAnsi="宋体"/>
                <w:sz w:val="18"/>
                <w:szCs w:val="18"/>
              </w:rPr>
            </w:pPr>
          </w:p>
        </w:tc>
        <w:tc>
          <w:tcPr>
            <w:tcW w:w="1984" w:type="dxa"/>
            <w:gridSpan w:val="3"/>
            <w:vMerge w:val="continue"/>
            <w:noWrap w:val="0"/>
            <w:vAlign w:val="center"/>
          </w:tcPr>
          <w:p w14:paraId="061AD142">
            <w:pPr>
              <w:jc w:val="center"/>
              <w:rPr>
                <w:rFonts w:ascii="宋体" w:hAnsi="宋体"/>
                <w:sz w:val="18"/>
                <w:szCs w:val="18"/>
              </w:rPr>
            </w:pPr>
          </w:p>
        </w:tc>
        <w:tc>
          <w:tcPr>
            <w:tcW w:w="3261" w:type="dxa"/>
            <w:gridSpan w:val="4"/>
            <w:noWrap w:val="0"/>
            <w:vAlign w:val="center"/>
          </w:tcPr>
          <w:p w14:paraId="65E9AC12">
            <w:pPr>
              <w:jc w:val="center"/>
              <w:rPr>
                <w:rFonts w:ascii="宋体" w:hAnsi="宋体"/>
                <w:sz w:val="18"/>
                <w:szCs w:val="18"/>
              </w:rPr>
            </w:pPr>
            <w:r>
              <w:rPr>
                <w:rFonts w:hint="eastAsia" w:ascii="宋体" w:hAnsi="宋体"/>
                <w:sz w:val="18"/>
                <w:szCs w:val="18"/>
              </w:rPr>
              <w:t>基本支出成本控制率</w:t>
            </w:r>
          </w:p>
        </w:tc>
        <w:tc>
          <w:tcPr>
            <w:tcW w:w="1616" w:type="dxa"/>
            <w:noWrap w:val="0"/>
            <w:vAlign w:val="center"/>
          </w:tcPr>
          <w:p w14:paraId="5CA4B247">
            <w:pPr>
              <w:jc w:val="center"/>
              <w:rPr>
                <w:rFonts w:ascii="宋体" w:hAnsi="宋体"/>
                <w:sz w:val="18"/>
                <w:szCs w:val="18"/>
              </w:rPr>
            </w:pPr>
            <w:r>
              <w:rPr>
                <w:rFonts w:hint="eastAsia" w:ascii="宋体" w:hAnsi="宋体"/>
                <w:sz w:val="18"/>
                <w:szCs w:val="18"/>
              </w:rPr>
              <w:t>≤100%</w:t>
            </w:r>
          </w:p>
        </w:tc>
      </w:tr>
      <w:tr w14:paraId="05C70B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18776509">
            <w:pPr>
              <w:jc w:val="center"/>
              <w:rPr>
                <w:sz w:val="18"/>
                <w:szCs w:val="18"/>
              </w:rPr>
            </w:pPr>
          </w:p>
        </w:tc>
        <w:tc>
          <w:tcPr>
            <w:tcW w:w="1282" w:type="dxa"/>
            <w:gridSpan w:val="3"/>
            <w:vMerge w:val="continue"/>
            <w:noWrap w:val="0"/>
            <w:vAlign w:val="center"/>
          </w:tcPr>
          <w:p w14:paraId="6559F22E">
            <w:pPr>
              <w:jc w:val="center"/>
              <w:rPr>
                <w:rFonts w:ascii="宋体" w:hAnsi="宋体"/>
                <w:sz w:val="18"/>
                <w:szCs w:val="18"/>
              </w:rPr>
            </w:pPr>
          </w:p>
        </w:tc>
        <w:tc>
          <w:tcPr>
            <w:tcW w:w="851" w:type="dxa"/>
            <w:gridSpan w:val="3"/>
            <w:vMerge w:val="continue"/>
            <w:noWrap w:val="0"/>
            <w:vAlign w:val="center"/>
          </w:tcPr>
          <w:p w14:paraId="61659DDB">
            <w:pPr>
              <w:jc w:val="center"/>
              <w:rPr>
                <w:rFonts w:ascii="宋体" w:hAnsi="宋体"/>
                <w:sz w:val="18"/>
                <w:szCs w:val="18"/>
              </w:rPr>
            </w:pPr>
          </w:p>
        </w:tc>
        <w:tc>
          <w:tcPr>
            <w:tcW w:w="1984" w:type="dxa"/>
            <w:gridSpan w:val="3"/>
            <w:vMerge w:val="continue"/>
            <w:noWrap w:val="0"/>
            <w:vAlign w:val="center"/>
          </w:tcPr>
          <w:p w14:paraId="0663BCBB">
            <w:pPr>
              <w:jc w:val="center"/>
              <w:rPr>
                <w:rFonts w:ascii="宋体" w:hAnsi="宋体"/>
                <w:sz w:val="18"/>
                <w:szCs w:val="18"/>
              </w:rPr>
            </w:pPr>
          </w:p>
        </w:tc>
        <w:tc>
          <w:tcPr>
            <w:tcW w:w="3261" w:type="dxa"/>
            <w:gridSpan w:val="4"/>
            <w:noWrap w:val="0"/>
            <w:vAlign w:val="center"/>
          </w:tcPr>
          <w:p w14:paraId="7B40062B">
            <w:pPr>
              <w:jc w:val="center"/>
              <w:rPr>
                <w:rFonts w:ascii="宋体" w:hAnsi="宋体"/>
                <w:sz w:val="18"/>
                <w:szCs w:val="18"/>
              </w:rPr>
            </w:pPr>
            <w:r>
              <w:rPr>
                <w:rFonts w:hint="eastAsia" w:ascii="宋体" w:hAnsi="宋体"/>
                <w:sz w:val="18"/>
                <w:szCs w:val="18"/>
              </w:rPr>
              <w:t>项目支出成本控制率</w:t>
            </w:r>
          </w:p>
        </w:tc>
        <w:tc>
          <w:tcPr>
            <w:tcW w:w="1616" w:type="dxa"/>
            <w:noWrap w:val="0"/>
            <w:vAlign w:val="center"/>
          </w:tcPr>
          <w:p w14:paraId="27917AF4">
            <w:pPr>
              <w:jc w:val="center"/>
              <w:rPr>
                <w:rFonts w:ascii="宋体" w:hAnsi="宋体"/>
                <w:sz w:val="18"/>
                <w:szCs w:val="18"/>
              </w:rPr>
            </w:pPr>
            <w:r>
              <w:rPr>
                <w:rFonts w:hint="eastAsia" w:ascii="宋体" w:hAnsi="宋体"/>
                <w:sz w:val="18"/>
                <w:szCs w:val="18"/>
              </w:rPr>
              <w:t>≤100%</w:t>
            </w:r>
          </w:p>
        </w:tc>
      </w:tr>
      <w:tr w14:paraId="46D4C0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00B83466">
            <w:pPr>
              <w:jc w:val="center"/>
              <w:rPr>
                <w:sz w:val="18"/>
                <w:szCs w:val="18"/>
              </w:rPr>
            </w:pPr>
          </w:p>
        </w:tc>
        <w:tc>
          <w:tcPr>
            <w:tcW w:w="1282" w:type="dxa"/>
            <w:gridSpan w:val="3"/>
            <w:vMerge w:val="restart"/>
            <w:noWrap w:val="0"/>
            <w:vAlign w:val="center"/>
          </w:tcPr>
          <w:p w14:paraId="5A0AD25C">
            <w:pPr>
              <w:jc w:val="center"/>
              <w:rPr>
                <w:rFonts w:ascii="宋体" w:hAnsi="宋体"/>
                <w:sz w:val="18"/>
                <w:szCs w:val="18"/>
              </w:rPr>
            </w:pPr>
            <w:r>
              <w:rPr>
                <w:rFonts w:hint="eastAsia" w:ascii="宋体" w:hAnsi="宋体"/>
                <w:sz w:val="18"/>
                <w:szCs w:val="18"/>
              </w:rPr>
              <w:t>部门综合指标</w:t>
            </w:r>
          </w:p>
        </w:tc>
        <w:tc>
          <w:tcPr>
            <w:tcW w:w="851" w:type="dxa"/>
            <w:gridSpan w:val="3"/>
            <w:vMerge w:val="restart"/>
            <w:noWrap w:val="0"/>
            <w:vAlign w:val="center"/>
          </w:tcPr>
          <w:p w14:paraId="11BA2294">
            <w:pPr>
              <w:jc w:val="center"/>
              <w:rPr>
                <w:rFonts w:ascii="宋体" w:hAnsi="宋体"/>
                <w:sz w:val="18"/>
                <w:szCs w:val="18"/>
              </w:rPr>
            </w:pPr>
            <w:r>
              <w:rPr>
                <w:rFonts w:hint="eastAsia" w:ascii="宋体" w:hAnsi="宋体"/>
                <w:sz w:val="18"/>
                <w:szCs w:val="18"/>
              </w:rPr>
              <w:t>30</w:t>
            </w:r>
          </w:p>
        </w:tc>
        <w:tc>
          <w:tcPr>
            <w:tcW w:w="1984" w:type="dxa"/>
            <w:gridSpan w:val="3"/>
            <w:vMerge w:val="restart"/>
            <w:noWrap w:val="0"/>
            <w:vAlign w:val="center"/>
          </w:tcPr>
          <w:p w14:paraId="2160AB18">
            <w:pPr>
              <w:jc w:val="center"/>
              <w:rPr>
                <w:rFonts w:ascii="宋体" w:hAnsi="宋体"/>
                <w:sz w:val="18"/>
                <w:szCs w:val="18"/>
              </w:rPr>
            </w:pPr>
            <w:r>
              <w:rPr>
                <w:rFonts w:hint="eastAsia" w:ascii="宋体" w:hAnsi="宋体"/>
                <w:sz w:val="18"/>
                <w:szCs w:val="18"/>
              </w:rPr>
              <w:t>经济效益</w:t>
            </w:r>
          </w:p>
        </w:tc>
        <w:tc>
          <w:tcPr>
            <w:tcW w:w="3261" w:type="dxa"/>
            <w:gridSpan w:val="4"/>
            <w:noWrap w:val="0"/>
            <w:vAlign w:val="center"/>
          </w:tcPr>
          <w:p w14:paraId="49E2D4DD">
            <w:pPr>
              <w:jc w:val="center"/>
              <w:rPr>
                <w:rFonts w:ascii="宋体" w:hAnsi="宋体"/>
                <w:sz w:val="18"/>
                <w:szCs w:val="18"/>
              </w:rPr>
            </w:pPr>
            <w:r>
              <w:rPr>
                <w:rFonts w:hint="eastAsia" w:ascii="宋体" w:hAnsi="宋体"/>
                <w:sz w:val="18"/>
                <w:szCs w:val="18"/>
              </w:rPr>
              <w:t>无经济效益</w:t>
            </w:r>
          </w:p>
        </w:tc>
        <w:tc>
          <w:tcPr>
            <w:tcW w:w="1616" w:type="dxa"/>
            <w:noWrap w:val="0"/>
            <w:vAlign w:val="center"/>
          </w:tcPr>
          <w:p w14:paraId="731D3EB3">
            <w:pPr>
              <w:jc w:val="center"/>
              <w:rPr>
                <w:rFonts w:ascii="宋体" w:hAnsi="宋体"/>
                <w:sz w:val="18"/>
                <w:szCs w:val="18"/>
              </w:rPr>
            </w:pPr>
            <w:r>
              <w:rPr>
                <w:rFonts w:hint="eastAsia" w:ascii="宋体" w:hAnsi="宋体"/>
                <w:sz w:val="18"/>
                <w:szCs w:val="18"/>
              </w:rPr>
              <w:t>无</w:t>
            </w:r>
          </w:p>
        </w:tc>
      </w:tr>
      <w:tr w14:paraId="3C7AE0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76494C15">
            <w:pPr>
              <w:jc w:val="center"/>
              <w:rPr>
                <w:sz w:val="18"/>
                <w:szCs w:val="18"/>
              </w:rPr>
            </w:pPr>
          </w:p>
        </w:tc>
        <w:tc>
          <w:tcPr>
            <w:tcW w:w="1282" w:type="dxa"/>
            <w:gridSpan w:val="3"/>
            <w:vMerge w:val="continue"/>
            <w:noWrap w:val="0"/>
            <w:vAlign w:val="center"/>
          </w:tcPr>
          <w:p w14:paraId="733D709C">
            <w:pPr>
              <w:jc w:val="center"/>
              <w:rPr>
                <w:rFonts w:ascii="宋体" w:hAnsi="宋体"/>
                <w:sz w:val="18"/>
                <w:szCs w:val="18"/>
              </w:rPr>
            </w:pPr>
          </w:p>
        </w:tc>
        <w:tc>
          <w:tcPr>
            <w:tcW w:w="851" w:type="dxa"/>
            <w:gridSpan w:val="3"/>
            <w:vMerge w:val="continue"/>
            <w:noWrap w:val="0"/>
            <w:vAlign w:val="center"/>
          </w:tcPr>
          <w:p w14:paraId="63133CA5">
            <w:pPr>
              <w:jc w:val="center"/>
              <w:rPr>
                <w:rFonts w:ascii="宋体" w:hAnsi="宋体"/>
                <w:sz w:val="18"/>
                <w:szCs w:val="18"/>
              </w:rPr>
            </w:pPr>
          </w:p>
        </w:tc>
        <w:tc>
          <w:tcPr>
            <w:tcW w:w="1984" w:type="dxa"/>
            <w:gridSpan w:val="3"/>
            <w:vMerge w:val="restart"/>
            <w:noWrap w:val="0"/>
            <w:vAlign w:val="center"/>
          </w:tcPr>
          <w:p w14:paraId="6310FDA4">
            <w:pPr>
              <w:jc w:val="center"/>
              <w:rPr>
                <w:rFonts w:ascii="宋体" w:hAnsi="宋体"/>
                <w:sz w:val="18"/>
                <w:szCs w:val="18"/>
              </w:rPr>
            </w:pPr>
            <w:r>
              <w:rPr>
                <w:rFonts w:hint="eastAsia" w:ascii="宋体" w:hAnsi="宋体"/>
                <w:sz w:val="18"/>
                <w:szCs w:val="18"/>
              </w:rPr>
              <w:t>社会效益</w:t>
            </w:r>
          </w:p>
        </w:tc>
        <w:tc>
          <w:tcPr>
            <w:tcW w:w="3261" w:type="dxa"/>
            <w:gridSpan w:val="4"/>
            <w:noWrap w:val="0"/>
            <w:vAlign w:val="center"/>
          </w:tcPr>
          <w:p w14:paraId="5627E39C">
            <w:pPr>
              <w:jc w:val="center"/>
              <w:rPr>
                <w:rFonts w:ascii="宋体" w:hAnsi="宋体"/>
                <w:sz w:val="18"/>
                <w:szCs w:val="18"/>
              </w:rPr>
            </w:pPr>
            <w:r>
              <w:rPr>
                <w:rFonts w:hint="eastAsia" w:ascii="宋体" w:hAnsi="宋体"/>
                <w:sz w:val="18"/>
                <w:szCs w:val="18"/>
              </w:rPr>
              <w:t>妇女儿童事业发展</w:t>
            </w:r>
          </w:p>
        </w:tc>
        <w:tc>
          <w:tcPr>
            <w:tcW w:w="1616" w:type="dxa"/>
            <w:noWrap w:val="0"/>
            <w:vAlign w:val="center"/>
          </w:tcPr>
          <w:p w14:paraId="6CFBE680">
            <w:pPr>
              <w:jc w:val="center"/>
              <w:rPr>
                <w:rFonts w:hint="eastAsia" w:ascii="宋体" w:hAnsi="宋体" w:eastAsia="宋体"/>
                <w:sz w:val="18"/>
                <w:szCs w:val="18"/>
                <w:lang w:eastAsia="zh-CN"/>
              </w:rPr>
            </w:pPr>
            <w:r>
              <w:rPr>
                <w:rFonts w:hint="eastAsia" w:ascii="宋体" w:hAnsi="宋体"/>
                <w:sz w:val="18"/>
                <w:szCs w:val="18"/>
                <w:lang w:eastAsia="zh-CN"/>
              </w:rPr>
              <w:t>推动</w:t>
            </w:r>
          </w:p>
        </w:tc>
      </w:tr>
      <w:tr w14:paraId="784F2D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2DCC3CA3">
            <w:pPr>
              <w:jc w:val="center"/>
              <w:rPr>
                <w:sz w:val="18"/>
                <w:szCs w:val="18"/>
              </w:rPr>
            </w:pPr>
          </w:p>
        </w:tc>
        <w:tc>
          <w:tcPr>
            <w:tcW w:w="1282" w:type="dxa"/>
            <w:gridSpan w:val="3"/>
            <w:vMerge w:val="continue"/>
            <w:noWrap w:val="0"/>
            <w:vAlign w:val="center"/>
          </w:tcPr>
          <w:p w14:paraId="57DBB095">
            <w:pPr>
              <w:jc w:val="center"/>
              <w:rPr>
                <w:rFonts w:ascii="宋体" w:hAnsi="宋体"/>
                <w:sz w:val="18"/>
                <w:szCs w:val="18"/>
              </w:rPr>
            </w:pPr>
          </w:p>
        </w:tc>
        <w:tc>
          <w:tcPr>
            <w:tcW w:w="851" w:type="dxa"/>
            <w:gridSpan w:val="3"/>
            <w:vMerge w:val="continue"/>
            <w:noWrap w:val="0"/>
            <w:vAlign w:val="center"/>
          </w:tcPr>
          <w:p w14:paraId="60AFFD36">
            <w:pPr>
              <w:jc w:val="center"/>
              <w:rPr>
                <w:rFonts w:ascii="宋体" w:hAnsi="宋体"/>
                <w:sz w:val="18"/>
                <w:szCs w:val="18"/>
              </w:rPr>
            </w:pPr>
          </w:p>
        </w:tc>
        <w:tc>
          <w:tcPr>
            <w:tcW w:w="1984" w:type="dxa"/>
            <w:gridSpan w:val="3"/>
            <w:vMerge w:val="continue"/>
            <w:noWrap w:val="0"/>
            <w:vAlign w:val="center"/>
          </w:tcPr>
          <w:p w14:paraId="3F7952A4">
            <w:pPr>
              <w:jc w:val="center"/>
              <w:rPr>
                <w:rFonts w:hint="eastAsia" w:ascii="宋体" w:hAnsi="宋体"/>
                <w:sz w:val="18"/>
                <w:szCs w:val="18"/>
              </w:rPr>
            </w:pPr>
          </w:p>
        </w:tc>
        <w:tc>
          <w:tcPr>
            <w:tcW w:w="3261" w:type="dxa"/>
            <w:gridSpan w:val="4"/>
            <w:noWrap w:val="0"/>
            <w:vAlign w:val="center"/>
          </w:tcPr>
          <w:p w14:paraId="495CE890">
            <w:pPr>
              <w:jc w:val="center"/>
              <w:rPr>
                <w:rFonts w:hint="eastAsia" w:ascii="宋体" w:hAnsi="宋体"/>
                <w:sz w:val="18"/>
                <w:szCs w:val="18"/>
              </w:rPr>
            </w:pPr>
            <w:r>
              <w:rPr>
                <w:rFonts w:hint="eastAsia" w:ascii="宋体" w:hAnsi="宋体"/>
                <w:sz w:val="18"/>
                <w:szCs w:val="18"/>
              </w:rPr>
              <w:t>覆盖青少年人次</w:t>
            </w:r>
          </w:p>
        </w:tc>
        <w:tc>
          <w:tcPr>
            <w:tcW w:w="1616" w:type="dxa"/>
            <w:noWrap w:val="0"/>
            <w:vAlign w:val="center"/>
          </w:tcPr>
          <w:p w14:paraId="345DCF2A">
            <w:pPr>
              <w:jc w:val="center"/>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1800人次</w:t>
            </w:r>
          </w:p>
        </w:tc>
      </w:tr>
      <w:tr w14:paraId="79E81A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47263DBC">
            <w:pPr>
              <w:jc w:val="center"/>
              <w:rPr>
                <w:sz w:val="18"/>
                <w:szCs w:val="18"/>
              </w:rPr>
            </w:pPr>
          </w:p>
        </w:tc>
        <w:tc>
          <w:tcPr>
            <w:tcW w:w="1282" w:type="dxa"/>
            <w:gridSpan w:val="3"/>
            <w:vMerge w:val="continue"/>
            <w:noWrap w:val="0"/>
            <w:vAlign w:val="center"/>
          </w:tcPr>
          <w:p w14:paraId="4F445A48">
            <w:pPr>
              <w:jc w:val="center"/>
              <w:rPr>
                <w:rFonts w:ascii="宋体" w:hAnsi="宋体"/>
                <w:sz w:val="18"/>
                <w:szCs w:val="18"/>
              </w:rPr>
            </w:pPr>
          </w:p>
        </w:tc>
        <w:tc>
          <w:tcPr>
            <w:tcW w:w="851" w:type="dxa"/>
            <w:gridSpan w:val="3"/>
            <w:vMerge w:val="continue"/>
            <w:noWrap w:val="0"/>
            <w:vAlign w:val="center"/>
          </w:tcPr>
          <w:p w14:paraId="0417E192">
            <w:pPr>
              <w:jc w:val="center"/>
              <w:rPr>
                <w:rFonts w:ascii="宋体" w:hAnsi="宋体"/>
                <w:sz w:val="18"/>
                <w:szCs w:val="18"/>
              </w:rPr>
            </w:pPr>
          </w:p>
        </w:tc>
        <w:tc>
          <w:tcPr>
            <w:tcW w:w="1984" w:type="dxa"/>
            <w:gridSpan w:val="3"/>
            <w:vMerge w:val="continue"/>
            <w:noWrap w:val="0"/>
            <w:vAlign w:val="center"/>
          </w:tcPr>
          <w:p w14:paraId="136E7F4C">
            <w:pPr>
              <w:jc w:val="center"/>
              <w:rPr>
                <w:rFonts w:hint="eastAsia" w:ascii="宋体" w:hAnsi="宋体"/>
                <w:sz w:val="18"/>
                <w:szCs w:val="18"/>
              </w:rPr>
            </w:pPr>
          </w:p>
        </w:tc>
        <w:tc>
          <w:tcPr>
            <w:tcW w:w="3261" w:type="dxa"/>
            <w:gridSpan w:val="4"/>
            <w:noWrap w:val="0"/>
            <w:vAlign w:val="center"/>
          </w:tcPr>
          <w:p w14:paraId="5FED3DFB">
            <w:pPr>
              <w:jc w:val="center"/>
              <w:rPr>
                <w:rFonts w:hint="eastAsia" w:ascii="宋体" w:hAnsi="宋体"/>
                <w:sz w:val="18"/>
                <w:szCs w:val="18"/>
              </w:rPr>
            </w:pPr>
            <w:r>
              <w:rPr>
                <w:rFonts w:hint="eastAsia" w:ascii="宋体" w:hAnsi="宋体"/>
                <w:sz w:val="18"/>
                <w:szCs w:val="18"/>
              </w:rPr>
              <w:t>覆盖家庭户数</w:t>
            </w:r>
          </w:p>
        </w:tc>
        <w:tc>
          <w:tcPr>
            <w:tcW w:w="1616" w:type="dxa"/>
            <w:noWrap w:val="0"/>
            <w:vAlign w:val="center"/>
          </w:tcPr>
          <w:p w14:paraId="2A0D45C1">
            <w:pPr>
              <w:jc w:val="center"/>
              <w:rPr>
                <w:rFonts w:hint="default" w:ascii="宋体" w:hAnsi="宋体"/>
                <w:sz w:val="18"/>
                <w:szCs w:val="18"/>
                <w:lang w:val="en-US"/>
              </w:rPr>
            </w:pPr>
            <w:r>
              <w:rPr>
                <w:rFonts w:hint="eastAsia" w:ascii="宋体" w:hAnsi="宋体"/>
                <w:sz w:val="18"/>
                <w:szCs w:val="18"/>
              </w:rPr>
              <w:t>≥</w:t>
            </w:r>
            <w:r>
              <w:rPr>
                <w:rFonts w:hint="eastAsia" w:ascii="宋体" w:hAnsi="宋体"/>
                <w:sz w:val="18"/>
                <w:szCs w:val="18"/>
                <w:lang w:val="en-US" w:eastAsia="zh-CN"/>
              </w:rPr>
              <w:t>500户</w:t>
            </w:r>
          </w:p>
        </w:tc>
      </w:tr>
      <w:tr w14:paraId="0B2443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33DFB52A">
            <w:pPr>
              <w:jc w:val="center"/>
              <w:rPr>
                <w:sz w:val="18"/>
                <w:szCs w:val="18"/>
              </w:rPr>
            </w:pPr>
          </w:p>
        </w:tc>
        <w:tc>
          <w:tcPr>
            <w:tcW w:w="1282" w:type="dxa"/>
            <w:gridSpan w:val="3"/>
            <w:vMerge w:val="continue"/>
            <w:noWrap w:val="0"/>
            <w:vAlign w:val="center"/>
          </w:tcPr>
          <w:p w14:paraId="30746026">
            <w:pPr>
              <w:jc w:val="center"/>
              <w:rPr>
                <w:rFonts w:ascii="宋体" w:hAnsi="宋体"/>
                <w:sz w:val="18"/>
                <w:szCs w:val="18"/>
              </w:rPr>
            </w:pPr>
          </w:p>
        </w:tc>
        <w:tc>
          <w:tcPr>
            <w:tcW w:w="851" w:type="dxa"/>
            <w:gridSpan w:val="3"/>
            <w:vMerge w:val="continue"/>
            <w:noWrap w:val="0"/>
            <w:vAlign w:val="center"/>
          </w:tcPr>
          <w:p w14:paraId="2020C6E3">
            <w:pPr>
              <w:jc w:val="center"/>
              <w:rPr>
                <w:rFonts w:ascii="宋体" w:hAnsi="宋体"/>
                <w:sz w:val="18"/>
                <w:szCs w:val="18"/>
              </w:rPr>
            </w:pPr>
          </w:p>
        </w:tc>
        <w:tc>
          <w:tcPr>
            <w:tcW w:w="1984" w:type="dxa"/>
            <w:gridSpan w:val="3"/>
            <w:vMerge w:val="continue"/>
            <w:noWrap w:val="0"/>
            <w:vAlign w:val="center"/>
          </w:tcPr>
          <w:p w14:paraId="18AF5BF2">
            <w:pPr>
              <w:jc w:val="center"/>
              <w:rPr>
                <w:rFonts w:hint="eastAsia" w:ascii="宋体" w:hAnsi="宋体"/>
                <w:sz w:val="18"/>
                <w:szCs w:val="18"/>
              </w:rPr>
            </w:pPr>
          </w:p>
        </w:tc>
        <w:tc>
          <w:tcPr>
            <w:tcW w:w="3261" w:type="dxa"/>
            <w:gridSpan w:val="4"/>
            <w:noWrap w:val="0"/>
            <w:vAlign w:val="center"/>
          </w:tcPr>
          <w:p w14:paraId="30CFFAB5">
            <w:pPr>
              <w:jc w:val="center"/>
              <w:rPr>
                <w:rFonts w:hint="eastAsia" w:ascii="宋体" w:hAnsi="宋体"/>
                <w:sz w:val="18"/>
                <w:szCs w:val="18"/>
              </w:rPr>
            </w:pPr>
            <w:r>
              <w:rPr>
                <w:rFonts w:hint="eastAsia" w:ascii="宋体" w:hAnsi="宋体"/>
                <w:sz w:val="18"/>
                <w:szCs w:val="18"/>
              </w:rPr>
              <w:t>年托管服务覆盖儿童人次</w:t>
            </w:r>
          </w:p>
        </w:tc>
        <w:tc>
          <w:tcPr>
            <w:tcW w:w="1616" w:type="dxa"/>
            <w:noWrap w:val="0"/>
            <w:vAlign w:val="center"/>
          </w:tcPr>
          <w:p w14:paraId="323869C1">
            <w:pPr>
              <w:jc w:val="center"/>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100人次</w:t>
            </w:r>
          </w:p>
        </w:tc>
      </w:tr>
      <w:tr w14:paraId="627FCA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03D5975A">
            <w:pPr>
              <w:jc w:val="center"/>
              <w:rPr>
                <w:sz w:val="18"/>
                <w:szCs w:val="18"/>
              </w:rPr>
            </w:pPr>
          </w:p>
        </w:tc>
        <w:tc>
          <w:tcPr>
            <w:tcW w:w="1282" w:type="dxa"/>
            <w:gridSpan w:val="3"/>
            <w:vMerge w:val="continue"/>
            <w:noWrap w:val="0"/>
            <w:vAlign w:val="center"/>
          </w:tcPr>
          <w:p w14:paraId="2466ACC4">
            <w:pPr>
              <w:jc w:val="center"/>
              <w:rPr>
                <w:rFonts w:ascii="宋体" w:hAnsi="宋体"/>
                <w:sz w:val="18"/>
                <w:szCs w:val="18"/>
              </w:rPr>
            </w:pPr>
          </w:p>
        </w:tc>
        <w:tc>
          <w:tcPr>
            <w:tcW w:w="851" w:type="dxa"/>
            <w:gridSpan w:val="3"/>
            <w:vMerge w:val="continue"/>
            <w:noWrap w:val="0"/>
            <w:vAlign w:val="center"/>
          </w:tcPr>
          <w:p w14:paraId="1B4549EF">
            <w:pPr>
              <w:jc w:val="center"/>
              <w:rPr>
                <w:rFonts w:ascii="宋体" w:hAnsi="宋体"/>
                <w:sz w:val="18"/>
                <w:szCs w:val="18"/>
              </w:rPr>
            </w:pPr>
          </w:p>
        </w:tc>
        <w:tc>
          <w:tcPr>
            <w:tcW w:w="1984" w:type="dxa"/>
            <w:gridSpan w:val="3"/>
            <w:vMerge w:val="continue"/>
            <w:noWrap w:val="0"/>
            <w:vAlign w:val="center"/>
          </w:tcPr>
          <w:p w14:paraId="083A8236">
            <w:pPr>
              <w:jc w:val="center"/>
              <w:rPr>
                <w:rFonts w:hint="eastAsia" w:ascii="宋体" w:hAnsi="宋体"/>
                <w:sz w:val="18"/>
                <w:szCs w:val="18"/>
              </w:rPr>
            </w:pPr>
          </w:p>
        </w:tc>
        <w:tc>
          <w:tcPr>
            <w:tcW w:w="3261" w:type="dxa"/>
            <w:gridSpan w:val="4"/>
            <w:noWrap w:val="0"/>
            <w:vAlign w:val="center"/>
          </w:tcPr>
          <w:p w14:paraId="71BFEF8C">
            <w:pPr>
              <w:jc w:val="center"/>
              <w:rPr>
                <w:rFonts w:hint="eastAsia" w:ascii="宋体" w:hAnsi="宋体"/>
                <w:sz w:val="18"/>
                <w:szCs w:val="18"/>
              </w:rPr>
            </w:pPr>
            <w:r>
              <w:rPr>
                <w:rFonts w:hint="eastAsia" w:ascii="宋体" w:hAnsi="宋体"/>
                <w:sz w:val="18"/>
                <w:szCs w:val="18"/>
              </w:rPr>
              <w:t>全年公益服务覆盖群众</w:t>
            </w:r>
          </w:p>
        </w:tc>
        <w:tc>
          <w:tcPr>
            <w:tcW w:w="1616" w:type="dxa"/>
            <w:noWrap w:val="0"/>
            <w:vAlign w:val="center"/>
          </w:tcPr>
          <w:p w14:paraId="493E72E0">
            <w:pPr>
              <w:jc w:val="center"/>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3000人次</w:t>
            </w:r>
          </w:p>
        </w:tc>
      </w:tr>
      <w:tr w14:paraId="10F4B0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42420C0A">
            <w:pPr>
              <w:jc w:val="center"/>
              <w:rPr>
                <w:sz w:val="18"/>
                <w:szCs w:val="18"/>
              </w:rPr>
            </w:pPr>
          </w:p>
        </w:tc>
        <w:tc>
          <w:tcPr>
            <w:tcW w:w="1282" w:type="dxa"/>
            <w:gridSpan w:val="3"/>
            <w:vMerge w:val="continue"/>
            <w:noWrap w:val="0"/>
            <w:vAlign w:val="center"/>
          </w:tcPr>
          <w:p w14:paraId="5C001D84">
            <w:pPr>
              <w:jc w:val="center"/>
              <w:rPr>
                <w:rFonts w:ascii="宋体" w:hAnsi="宋体"/>
                <w:sz w:val="18"/>
                <w:szCs w:val="18"/>
              </w:rPr>
            </w:pPr>
          </w:p>
        </w:tc>
        <w:tc>
          <w:tcPr>
            <w:tcW w:w="851" w:type="dxa"/>
            <w:gridSpan w:val="3"/>
            <w:vMerge w:val="continue"/>
            <w:noWrap w:val="0"/>
            <w:vAlign w:val="center"/>
          </w:tcPr>
          <w:p w14:paraId="5AC8536D">
            <w:pPr>
              <w:jc w:val="center"/>
              <w:rPr>
                <w:rFonts w:ascii="宋体" w:hAnsi="宋体"/>
                <w:sz w:val="18"/>
                <w:szCs w:val="18"/>
              </w:rPr>
            </w:pPr>
          </w:p>
        </w:tc>
        <w:tc>
          <w:tcPr>
            <w:tcW w:w="1984" w:type="dxa"/>
            <w:gridSpan w:val="3"/>
            <w:vMerge w:val="continue"/>
            <w:noWrap w:val="0"/>
            <w:vAlign w:val="center"/>
          </w:tcPr>
          <w:p w14:paraId="45B766A9">
            <w:pPr>
              <w:jc w:val="center"/>
              <w:rPr>
                <w:rFonts w:hint="eastAsia" w:ascii="宋体" w:hAnsi="宋体"/>
                <w:sz w:val="18"/>
                <w:szCs w:val="18"/>
              </w:rPr>
            </w:pPr>
          </w:p>
        </w:tc>
        <w:tc>
          <w:tcPr>
            <w:tcW w:w="3261" w:type="dxa"/>
            <w:gridSpan w:val="4"/>
            <w:noWrap w:val="0"/>
            <w:vAlign w:val="center"/>
          </w:tcPr>
          <w:p w14:paraId="101F28E3">
            <w:pPr>
              <w:jc w:val="center"/>
              <w:rPr>
                <w:rFonts w:hint="eastAsia" w:ascii="宋体" w:hAnsi="宋体"/>
                <w:sz w:val="18"/>
                <w:szCs w:val="18"/>
              </w:rPr>
            </w:pPr>
            <w:r>
              <w:rPr>
                <w:rFonts w:hint="eastAsia" w:ascii="宋体" w:hAnsi="宋体"/>
                <w:sz w:val="18"/>
                <w:szCs w:val="18"/>
              </w:rPr>
              <w:t>队伍服务能力</w:t>
            </w:r>
          </w:p>
        </w:tc>
        <w:tc>
          <w:tcPr>
            <w:tcW w:w="1616" w:type="dxa"/>
            <w:noWrap w:val="0"/>
            <w:vAlign w:val="center"/>
          </w:tcPr>
          <w:p w14:paraId="2EA271FE">
            <w:pPr>
              <w:jc w:val="center"/>
              <w:rPr>
                <w:rFonts w:hint="eastAsia" w:ascii="宋体" w:hAnsi="宋体" w:eastAsia="宋体"/>
                <w:sz w:val="18"/>
                <w:szCs w:val="18"/>
                <w:lang w:eastAsia="zh-CN"/>
              </w:rPr>
            </w:pPr>
            <w:r>
              <w:rPr>
                <w:rFonts w:hint="eastAsia" w:ascii="宋体" w:hAnsi="宋体"/>
                <w:sz w:val="18"/>
                <w:szCs w:val="18"/>
                <w:lang w:eastAsia="zh-CN"/>
              </w:rPr>
              <w:t>提升</w:t>
            </w:r>
          </w:p>
        </w:tc>
      </w:tr>
      <w:tr w14:paraId="2BC0EE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2E013C97">
            <w:pPr>
              <w:jc w:val="center"/>
              <w:rPr>
                <w:sz w:val="18"/>
                <w:szCs w:val="18"/>
              </w:rPr>
            </w:pPr>
          </w:p>
        </w:tc>
        <w:tc>
          <w:tcPr>
            <w:tcW w:w="1282" w:type="dxa"/>
            <w:gridSpan w:val="3"/>
            <w:vMerge w:val="continue"/>
            <w:noWrap w:val="0"/>
            <w:vAlign w:val="center"/>
          </w:tcPr>
          <w:p w14:paraId="2E451A93">
            <w:pPr>
              <w:jc w:val="center"/>
              <w:rPr>
                <w:rFonts w:ascii="宋体" w:hAnsi="宋体"/>
                <w:sz w:val="18"/>
                <w:szCs w:val="18"/>
              </w:rPr>
            </w:pPr>
          </w:p>
        </w:tc>
        <w:tc>
          <w:tcPr>
            <w:tcW w:w="851" w:type="dxa"/>
            <w:gridSpan w:val="3"/>
            <w:vMerge w:val="continue"/>
            <w:noWrap w:val="0"/>
            <w:vAlign w:val="center"/>
          </w:tcPr>
          <w:p w14:paraId="03BF9917">
            <w:pPr>
              <w:jc w:val="center"/>
              <w:rPr>
                <w:rFonts w:ascii="宋体" w:hAnsi="宋体"/>
                <w:sz w:val="18"/>
                <w:szCs w:val="18"/>
              </w:rPr>
            </w:pPr>
          </w:p>
        </w:tc>
        <w:tc>
          <w:tcPr>
            <w:tcW w:w="1984" w:type="dxa"/>
            <w:gridSpan w:val="3"/>
            <w:vMerge w:val="continue"/>
            <w:noWrap w:val="0"/>
            <w:vAlign w:val="center"/>
          </w:tcPr>
          <w:p w14:paraId="0B46B694">
            <w:pPr>
              <w:jc w:val="center"/>
              <w:rPr>
                <w:rFonts w:hint="eastAsia" w:ascii="宋体" w:hAnsi="宋体"/>
                <w:sz w:val="18"/>
                <w:szCs w:val="18"/>
              </w:rPr>
            </w:pPr>
          </w:p>
        </w:tc>
        <w:tc>
          <w:tcPr>
            <w:tcW w:w="3261" w:type="dxa"/>
            <w:gridSpan w:val="4"/>
            <w:noWrap w:val="0"/>
            <w:vAlign w:val="center"/>
          </w:tcPr>
          <w:p w14:paraId="17BF7738">
            <w:pPr>
              <w:jc w:val="center"/>
              <w:rPr>
                <w:rFonts w:hint="eastAsia" w:ascii="宋体" w:hAnsi="宋体"/>
                <w:sz w:val="18"/>
                <w:szCs w:val="18"/>
              </w:rPr>
            </w:pPr>
            <w:r>
              <w:rPr>
                <w:rFonts w:hint="eastAsia" w:ascii="宋体" w:hAnsi="宋体"/>
                <w:sz w:val="18"/>
                <w:szCs w:val="18"/>
              </w:rPr>
              <w:t>单位正常运转率</w:t>
            </w:r>
          </w:p>
        </w:tc>
        <w:tc>
          <w:tcPr>
            <w:tcW w:w="1616" w:type="dxa"/>
            <w:noWrap w:val="0"/>
            <w:vAlign w:val="center"/>
          </w:tcPr>
          <w:p w14:paraId="45C9FB20">
            <w:pPr>
              <w:jc w:val="center"/>
              <w:rPr>
                <w:rFonts w:hint="eastAsia" w:ascii="宋体" w:hAnsi="宋体"/>
                <w:sz w:val="18"/>
                <w:szCs w:val="18"/>
              </w:rPr>
            </w:pPr>
            <w:r>
              <w:rPr>
                <w:rFonts w:hint="eastAsia" w:ascii="宋体" w:hAnsi="宋体"/>
                <w:sz w:val="18"/>
                <w:szCs w:val="18"/>
              </w:rPr>
              <w:t>=100%</w:t>
            </w:r>
          </w:p>
        </w:tc>
      </w:tr>
      <w:tr w14:paraId="1B2AD6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20F45D82">
            <w:pPr>
              <w:jc w:val="center"/>
              <w:rPr>
                <w:sz w:val="18"/>
                <w:szCs w:val="18"/>
              </w:rPr>
            </w:pPr>
          </w:p>
        </w:tc>
        <w:tc>
          <w:tcPr>
            <w:tcW w:w="1282" w:type="dxa"/>
            <w:gridSpan w:val="3"/>
            <w:vMerge w:val="continue"/>
            <w:noWrap w:val="0"/>
            <w:vAlign w:val="center"/>
          </w:tcPr>
          <w:p w14:paraId="051E20B2">
            <w:pPr>
              <w:jc w:val="center"/>
              <w:rPr>
                <w:rFonts w:ascii="宋体" w:hAnsi="宋体"/>
                <w:sz w:val="18"/>
                <w:szCs w:val="18"/>
              </w:rPr>
            </w:pPr>
          </w:p>
        </w:tc>
        <w:tc>
          <w:tcPr>
            <w:tcW w:w="851" w:type="dxa"/>
            <w:gridSpan w:val="3"/>
            <w:vMerge w:val="continue"/>
            <w:noWrap w:val="0"/>
            <w:vAlign w:val="center"/>
          </w:tcPr>
          <w:p w14:paraId="59A05B73">
            <w:pPr>
              <w:jc w:val="center"/>
              <w:rPr>
                <w:rFonts w:ascii="宋体" w:hAnsi="宋体"/>
                <w:sz w:val="18"/>
                <w:szCs w:val="18"/>
              </w:rPr>
            </w:pPr>
          </w:p>
        </w:tc>
        <w:tc>
          <w:tcPr>
            <w:tcW w:w="1984" w:type="dxa"/>
            <w:gridSpan w:val="3"/>
            <w:vMerge w:val="continue"/>
            <w:noWrap w:val="0"/>
            <w:vAlign w:val="center"/>
          </w:tcPr>
          <w:p w14:paraId="4F9FA27C">
            <w:pPr>
              <w:jc w:val="center"/>
              <w:rPr>
                <w:rFonts w:hint="eastAsia" w:ascii="宋体" w:hAnsi="宋体"/>
                <w:sz w:val="18"/>
                <w:szCs w:val="18"/>
              </w:rPr>
            </w:pPr>
          </w:p>
        </w:tc>
        <w:tc>
          <w:tcPr>
            <w:tcW w:w="3261" w:type="dxa"/>
            <w:gridSpan w:val="4"/>
            <w:noWrap w:val="0"/>
            <w:vAlign w:val="center"/>
          </w:tcPr>
          <w:p w14:paraId="6EE03D97">
            <w:pPr>
              <w:jc w:val="center"/>
              <w:rPr>
                <w:rFonts w:hint="eastAsia" w:ascii="宋体" w:hAnsi="宋体"/>
                <w:sz w:val="18"/>
                <w:szCs w:val="18"/>
              </w:rPr>
            </w:pPr>
            <w:r>
              <w:rPr>
                <w:rFonts w:hint="eastAsia" w:ascii="宋体" w:hAnsi="宋体"/>
                <w:sz w:val="18"/>
                <w:szCs w:val="18"/>
              </w:rPr>
              <w:t>帮助女性提升就业创业及素养提升能力人数</w:t>
            </w:r>
          </w:p>
        </w:tc>
        <w:tc>
          <w:tcPr>
            <w:tcW w:w="1616" w:type="dxa"/>
            <w:noWrap w:val="0"/>
            <w:vAlign w:val="center"/>
          </w:tcPr>
          <w:p w14:paraId="3AF24DE9">
            <w:pPr>
              <w:jc w:val="center"/>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200人</w:t>
            </w:r>
          </w:p>
        </w:tc>
      </w:tr>
      <w:tr w14:paraId="634411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35990840">
            <w:pPr>
              <w:jc w:val="center"/>
              <w:rPr>
                <w:sz w:val="18"/>
                <w:szCs w:val="18"/>
              </w:rPr>
            </w:pPr>
          </w:p>
        </w:tc>
        <w:tc>
          <w:tcPr>
            <w:tcW w:w="1282" w:type="dxa"/>
            <w:gridSpan w:val="3"/>
            <w:vMerge w:val="continue"/>
            <w:noWrap w:val="0"/>
            <w:vAlign w:val="center"/>
          </w:tcPr>
          <w:p w14:paraId="48FBB80B">
            <w:pPr>
              <w:jc w:val="center"/>
              <w:rPr>
                <w:rFonts w:ascii="宋体" w:hAnsi="宋体"/>
                <w:sz w:val="18"/>
                <w:szCs w:val="18"/>
              </w:rPr>
            </w:pPr>
          </w:p>
        </w:tc>
        <w:tc>
          <w:tcPr>
            <w:tcW w:w="851" w:type="dxa"/>
            <w:gridSpan w:val="3"/>
            <w:vMerge w:val="continue"/>
            <w:noWrap w:val="0"/>
            <w:vAlign w:val="center"/>
          </w:tcPr>
          <w:p w14:paraId="7B05C49C">
            <w:pPr>
              <w:jc w:val="center"/>
              <w:rPr>
                <w:rFonts w:ascii="宋体" w:hAnsi="宋体"/>
                <w:sz w:val="18"/>
                <w:szCs w:val="18"/>
              </w:rPr>
            </w:pPr>
          </w:p>
        </w:tc>
        <w:tc>
          <w:tcPr>
            <w:tcW w:w="1984" w:type="dxa"/>
            <w:gridSpan w:val="3"/>
            <w:vMerge w:val="continue"/>
            <w:noWrap w:val="0"/>
            <w:vAlign w:val="center"/>
          </w:tcPr>
          <w:p w14:paraId="3392CCE6">
            <w:pPr>
              <w:jc w:val="center"/>
              <w:rPr>
                <w:rFonts w:ascii="宋体" w:hAnsi="宋体"/>
                <w:sz w:val="18"/>
                <w:szCs w:val="18"/>
              </w:rPr>
            </w:pPr>
          </w:p>
        </w:tc>
        <w:tc>
          <w:tcPr>
            <w:tcW w:w="3261" w:type="dxa"/>
            <w:gridSpan w:val="4"/>
            <w:noWrap w:val="0"/>
            <w:vAlign w:val="center"/>
          </w:tcPr>
          <w:p w14:paraId="4D557978">
            <w:pPr>
              <w:jc w:val="center"/>
              <w:rPr>
                <w:rFonts w:ascii="宋体" w:hAnsi="宋体"/>
                <w:sz w:val="18"/>
                <w:szCs w:val="18"/>
              </w:rPr>
            </w:pPr>
            <w:r>
              <w:rPr>
                <w:rFonts w:hint="eastAsia" w:ascii="宋体" w:hAnsi="宋体"/>
                <w:sz w:val="18"/>
                <w:szCs w:val="18"/>
              </w:rPr>
              <w:t>妇女家庭教育观念</w:t>
            </w:r>
          </w:p>
        </w:tc>
        <w:tc>
          <w:tcPr>
            <w:tcW w:w="1616" w:type="dxa"/>
            <w:noWrap w:val="0"/>
            <w:vAlign w:val="center"/>
          </w:tcPr>
          <w:p w14:paraId="1DCAD293">
            <w:pPr>
              <w:jc w:val="center"/>
              <w:rPr>
                <w:rFonts w:ascii="宋体" w:hAnsi="宋体"/>
                <w:sz w:val="18"/>
                <w:szCs w:val="18"/>
              </w:rPr>
            </w:pPr>
            <w:r>
              <w:rPr>
                <w:rFonts w:hint="eastAsia" w:ascii="宋体" w:hAnsi="宋体"/>
                <w:sz w:val="18"/>
                <w:szCs w:val="18"/>
              </w:rPr>
              <w:t>提升</w:t>
            </w:r>
          </w:p>
        </w:tc>
      </w:tr>
      <w:tr w14:paraId="02C805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180EB835">
            <w:pPr>
              <w:jc w:val="center"/>
              <w:rPr>
                <w:sz w:val="18"/>
                <w:szCs w:val="18"/>
              </w:rPr>
            </w:pPr>
          </w:p>
        </w:tc>
        <w:tc>
          <w:tcPr>
            <w:tcW w:w="1282" w:type="dxa"/>
            <w:gridSpan w:val="3"/>
            <w:vMerge w:val="continue"/>
            <w:noWrap w:val="0"/>
            <w:vAlign w:val="center"/>
          </w:tcPr>
          <w:p w14:paraId="3054623E">
            <w:pPr>
              <w:jc w:val="center"/>
              <w:rPr>
                <w:rFonts w:ascii="宋体" w:hAnsi="宋体"/>
                <w:sz w:val="18"/>
                <w:szCs w:val="18"/>
              </w:rPr>
            </w:pPr>
          </w:p>
        </w:tc>
        <w:tc>
          <w:tcPr>
            <w:tcW w:w="851" w:type="dxa"/>
            <w:gridSpan w:val="3"/>
            <w:vMerge w:val="continue"/>
            <w:noWrap w:val="0"/>
            <w:vAlign w:val="center"/>
          </w:tcPr>
          <w:p w14:paraId="31B803BB">
            <w:pPr>
              <w:jc w:val="center"/>
              <w:rPr>
                <w:rFonts w:ascii="宋体" w:hAnsi="宋体"/>
                <w:sz w:val="18"/>
                <w:szCs w:val="18"/>
              </w:rPr>
            </w:pPr>
          </w:p>
        </w:tc>
        <w:tc>
          <w:tcPr>
            <w:tcW w:w="1984" w:type="dxa"/>
            <w:gridSpan w:val="3"/>
            <w:vMerge w:val="continue"/>
            <w:noWrap w:val="0"/>
            <w:vAlign w:val="center"/>
          </w:tcPr>
          <w:p w14:paraId="35E09576">
            <w:pPr>
              <w:jc w:val="center"/>
              <w:rPr>
                <w:rFonts w:ascii="宋体" w:hAnsi="宋体"/>
                <w:sz w:val="18"/>
                <w:szCs w:val="18"/>
              </w:rPr>
            </w:pPr>
          </w:p>
        </w:tc>
        <w:tc>
          <w:tcPr>
            <w:tcW w:w="3261" w:type="dxa"/>
            <w:gridSpan w:val="4"/>
            <w:noWrap w:val="0"/>
            <w:vAlign w:val="center"/>
          </w:tcPr>
          <w:p w14:paraId="265724E9">
            <w:pPr>
              <w:jc w:val="center"/>
              <w:rPr>
                <w:rFonts w:ascii="宋体" w:hAnsi="宋体"/>
                <w:sz w:val="18"/>
                <w:szCs w:val="18"/>
              </w:rPr>
            </w:pPr>
            <w:r>
              <w:rPr>
                <w:rFonts w:hint="eastAsia" w:ascii="宋体" w:hAnsi="宋体"/>
                <w:sz w:val="18"/>
                <w:szCs w:val="18"/>
              </w:rPr>
              <w:t>妇女儿童素质</w:t>
            </w:r>
          </w:p>
        </w:tc>
        <w:tc>
          <w:tcPr>
            <w:tcW w:w="1616" w:type="dxa"/>
            <w:noWrap w:val="0"/>
            <w:vAlign w:val="center"/>
          </w:tcPr>
          <w:p w14:paraId="648FD725">
            <w:pPr>
              <w:jc w:val="center"/>
              <w:rPr>
                <w:rFonts w:ascii="宋体" w:hAnsi="宋体"/>
                <w:sz w:val="18"/>
                <w:szCs w:val="18"/>
              </w:rPr>
            </w:pPr>
            <w:r>
              <w:rPr>
                <w:rFonts w:hint="eastAsia" w:ascii="宋体" w:hAnsi="宋体"/>
                <w:sz w:val="18"/>
                <w:szCs w:val="18"/>
              </w:rPr>
              <w:t>提高</w:t>
            </w:r>
          </w:p>
        </w:tc>
      </w:tr>
      <w:tr w14:paraId="0F1F8E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43285619">
            <w:pPr>
              <w:jc w:val="center"/>
              <w:rPr>
                <w:sz w:val="18"/>
                <w:szCs w:val="18"/>
              </w:rPr>
            </w:pPr>
          </w:p>
        </w:tc>
        <w:tc>
          <w:tcPr>
            <w:tcW w:w="1282" w:type="dxa"/>
            <w:gridSpan w:val="3"/>
            <w:vMerge w:val="continue"/>
            <w:noWrap w:val="0"/>
            <w:vAlign w:val="center"/>
          </w:tcPr>
          <w:p w14:paraId="03CAC14C">
            <w:pPr>
              <w:jc w:val="center"/>
              <w:rPr>
                <w:rFonts w:ascii="宋体" w:hAnsi="宋体"/>
                <w:sz w:val="18"/>
                <w:szCs w:val="18"/>
              </w:rPr>
            </w:pPr>
          </w:p>
        </w:tc>
        <w:tc>
          <w:tcPr>
            <w:tcW w:w="851" w:type="dxa"/>
            <w:gridSpan w:val="3"/>
            <w:vMerge w:val="continue"/>
            <w:noWrap w:val="0"/>
            <w:vAlign w:val="center"/>
          </w:tcPr>
          <w:p w14:paraId="3F199112">
            <w:pPr>
              <w:jc w:val="center"/>
              <w:rPr>
                <w:rFonts w:ascii="宋体" w:hAnsi="宋体"/>
                <w:sz w:val="18"/>
                <w:szCs w:val="18"/>
              </w:rPr>
            </w:pPr>
          </w:p>
        </w:tc>
        <w:tc>
          <w:tcPr>
            <w:tcW w:w="1984" w:type="dxa"/>
            <w:gridSpan w:val="3"/>
            <w:vMerge w:val="restart"/>
            <w:noWrap w:val="0"/>
            <w:vAlign w:val="center"/>
          </w:tcPr>
          <w:p w14:paraId="1585F2A3">
            <w:pPr>
              <w:jc w:val="center"/>
              <w:rPr>
                <w:rFonts w:ascii="宋体" w:hAnsi="宋体"/>
                <w:sz w:val="18"/>
                <w:szCs w:val="18"/>
              </w:rPr>
            </w:pPr>
            <w:r>
              <w:rPr>
                <w:rFonts w:hint="eastAsia" w:ascii="宋体" w:hAnsi="宋体"/>
                <w:sz w:val="18"/>
                <w:szCs w:val="18"/>
              </w:rPr>
              <w:t>生态效益</w:t>
            </w:r>
          </w:p>
        </w:tc>
        <w:tc>
          <w:tcPr>
            <w:tcW w:w="3261" w:type="dxa"/>
            <w:gridSpan w:val="4"/>
            <w:noWrap w:val="0"/>
            <w:vAlign w:val="center"/>
          </w:tcPr>
          <w:p w14:paraId="661C3BB7">
            <w:pPr>
              <w:jc w:val="center"/>
              <w:rPr>
                <w:rFonts w:ascii="宋体" w:hAnsi="宋体"/>
                <w:sz w:val="18"/>
                <w:szCs w:val="18"/>
              </w:rPr>
            </w:pPr>
            <w:r>
              <w:rPr>
                <w:rFonts w:hint="eastAsia" w:ascii="宋体" w:hAnsi="宋体"/>
                <w:sz w:val="18"/>
                <w:szCs w:val="18"/>
              </w:rPr>
              <w:t>无生态效益</w:t>
            </w:r>
          </w:p>
        </w:tc>
        <w:tc>
          <w:tcPr>
            <w:tcW w:w="1616" w:type="dxa"/>
            <w:noWrap w:val="0"/>
            <w:vAlign w:val="center"/>
          </w:tcPr>
          <w:p w14:paraId="6F68825F">
            <w:pPr>
              <w:jc w:val="center"/>
              <w:rPr>
                <w:rFonts w:ascii="宋体" w:hAnsi="宋体"/>
                <w:sz w:val="18"/>
                <w:szCs w:val="18"/>
              </w:rPr>
            </w:pPr>
            <w:r>
              <w:rPr>
                <w:rFonts w:hint="eastAsia" w:ascii="宋体" w:hAnsi="宋体"/>
                <w:sz w:val="18"/>
                <w:szCs w:val="18"/>
              </w:rPr>
              <w:t>无</w:t>
            </w:r>
          </w:p>
        </w:tc>
      </w:tr>
      <w:tr w14:paraId="6D4013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1012E4F8">
            <w:pPr>
              <w:jc w:val="center"/>
              <w:rPr>
                <w:sz w:val="18"/>
                <w:szCs w:val="18"/>
              </w:rPr>
            </w:pPr>
          </w:p>
        </w:tc>
        <w:tc>
          <w:tcPr>
            <w:tcW w:w="1282" w:type="dxa"/>
            <w:gridSpan w:val="3"/>
            <w:vMerge w:val="continue"/>
            <w:noWrap w:val="0"/>
            <w:vAlign w:val="center"/>
          </w:tcPr>
          <w:p w14:paraId="553460B0">
            <w:pPr>
              <w:jc w:val="center"/>
              <w:rPr>
                <w:rFonts w:ascii="宋体" w:hAnsi="宋体"/>
                <w:sz w:val="18"/>
                <w:szCs w:val="18"/>
              </w:rPr>
            </w:pPr>
          </w:p>
        </w:tc>
        <w:tc>
          <w:tcPr>
            <w:tcW w:w="851" w:type="dxa"/>
            <w:gridSpan w:val="3"/>
            <w:vMerge w:val="continue"/>
            <w:noWrap w:val="0"/>
            <w:vAlign w:val="center"/>
          </w:tcPr>
          <w:p w14:paraId="7A1F9CD3">
            <w:pPr>
              <w:jc w:val="center"/>
              <w:rPr>
                <w:rFonts w:ascii="宋体" w:hAnsi="宋体"/>
                <w:sz w:val="18"/>
                <w:szCs w:val="18"/>
              </w:rPr>
            </w:pPr>
          </w:p>
        </w:tc>
        <w:tc>
          <w:tcPr>
            <w:tcW w:w="1984" w:type="dxa"/>
            <w:gridSpan w:val="3"/>
            <w:vMerge w:val="restart"/>
            <w:noWrap w:val="0"/>
            <w:vAlign w:val="center"/>
          </w:tcPr>
          <w:p w14:paraId="3420D91E">
            <w:pPr>
              <w:jc w:val="center"/>
              <w:rPr>
                <w:rFonts w:ascii="宋体" w:hAnsi="宋体"/>
                <w:sz w:val="18"/>
                <w:szCs w:val="18"/>
              </w:rPr>
            </w:pPr>
            <w:r>
              <w:rPr>
                <w:rFonts w:hint="eastAsia" w:ascii="宋体" w:hAnsi="宋体"/>
                <w:sz w:val="18"/>
                <w:szCs w:val="18"/>
              </w:rPr>
              <w:t>服务对象满意度</w:t>
            </w:r>
          </w:p>
        </w:tc>
        <w:tc>
          <w:tcPr>
            <w:tcW w:w="3261" w:type="dxa"/>
            <w:gridSpan w:val="4"/>
            <w:noWrap w:val="0"/>
            <w:vAlign w:val="center"/>
          </w:tcPr>
          <w:p w14:paraId="54D69AED">
            <w:pPr>
              <w:jc w:val="center"/>
              <w:rPr>
                <w:rFonts w:ascii="宋体" w:hAnsi="宋体"/>
                <w:sz w:val="18"/>
                <w:szCs w:val="18"/>
              </w:rPr>
            </w:pPr>
            <w:r>
              <w:rPr>
                <w:rFonts w:hint="eastAsia" w:ascii="宋体" w:hAnsi="宋体"/>
                <w:sz w:val="18"/>
                <w:szCs w:val="18"/>
              </w:rPr>
              <w:t>被服务妇女儿童满意度</w:t>
            </w:r>
          </w:p>
        </w:tc>
        <w:tc>
          <w:tcPr>
            <w:tcW w:w="1616" w:type="dxa"/>
            <w:noWrap w:val="0"/>
            <w:vAlign w:val="center"/>
          </w:tcPr>
          <w:p w14:paraId="1B42441A">
            <w:pPr>
              <w:jc w:val="center"/>
              <w:rPr>
                <w:rFonts w:ascii="宋体" w:hAnsi="宋体"/>
                <w:sz w:val="18"/>
                <w:szCs w:val="18"/>
              </w:rPr>
            </w:pPr>
            <w:r>
              <w:rPr>
                <w:rFonts w:hint="eastAsia" w:ascii="宋体" w:hAnsi="宋体"/>
                <w:sz w:val="18"/>
                <w:szCs w:val="18"/>
              </w:rPr>
              <w:t>≥90%</w:t>
            </w:r>
          </w:p>
        </w:tc>
      </w:tr>
      <w:tr w14:paraId="4B23CF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10E46216">
            <w:pPr>
              <w:jc w:val="center"/>
              <w:rPr>
                <w:sz w:val="18"/>
                <w:szCs w:val="18"/>
              </w:rPr>
            </w:pPr>
          </w:p>
        </w:tc>
        <w:tc>
          <w:tcPr>
            <w:tcW w:w="1282" w:type="dxa"/>
            <w:gridSpan w:val="3"/>
            <w:vMerge w:val="continue"/>
            <w:noWrap w:val="0"/>
            <w:vAlign w:val="center"/>
          </w:tcPr>
          <w:p w14:paraId="2C32886F">
            <w:pPr>
              <w:jc w:val="center"/>
              <w:rPr>
                <w:rFonts w:ascii="宋体" w:hAnsi="宋体"/>
                <w:sz w:val="18"/>
                <w:szCs w:val="18"/>
              </w:rPr>
            </w:pPr>
          </w:p>
        </w:tc>
        <w:tc>
          <w:tcPr>
            <w:tcW w:w="851" w:type="dxa"/>
            <w:gridSpan w:val="3"/>
            <w:vMerge w:val="continue"/>
            <w:noWrap w:val="0"/>
            <w:vAlign w:val="center"/>
          </w:tcPr>
          <w:p w14:paraId="271444DF">
            <w:pPr>
              <w:jc w:val="center"/>
              <w:rPr>
                <w:rFonts w:ascii="宋体" w:hAnsi="宋体"/>
                <w:sz w:val="18"/>
                <w:szCs w:val="18"/>
              </w:rPr>
            </w:pPr>
          </w:p>
        </w:tc>
        <w:tc>
          <w:tcPr>
            <w:tcW w:w="1984" w:type="dxa"/>
            <w:gridSpan w:val="3"/>
            <w:vMerge w:val="continue"/>
            <w:noWrap w:val="0"/>
            <w:vAlign w:val="center"/>
          </w:tcPr>
          <w:p w14:paraId="50AC7D79">
            <w:pPr>
              <w:jc w:val="center"/>
              <w:rPr>
                <w:rFonts w:ascii="宋体" w:hAnsi="宋体"/>
                <w:sz w:val="18"/>
                <w:szCs w:val="18"/>
              </w:rPr>
            </w:pPr>
          </w:p>
        </w:tc>
        <w:tc>
          <w:tcPr>
            <w:tcW w:w="3261" w:type="dxa"/>
            <w:gridSpan w:val="4"/>
            <w:noWrap w:val="0"/>
            <w:vAlign w:val="center"/>
          </w:tcPr>
          <w:p w14:paraId="7396C864">
            <w:pPr>
              <w:jc w:val="center"/>
              <w:rPr>
                <w:rFonts w:ascii="宋体" w:hAnsi="宋体"/>
                <w:sz w:val="18"/>
                <w:szCs w:val="18"/>
              </w:rPr>
            </w:pPr>
            <w:r>
              <w:rPr>
                <w:rFonts w:hint="eastAsia" w:ascii="宋体" w:hAnsi="宋体"/>
                <w:sz w:val="18"/>
                <w:szCs w:val="18"/>
              </w:rPr>
              <w:t>单位内部职工满意度</w:t>
            </w:r>
          </w:p>
        </w:tc>
        <w:tc>
          <w:tcPr>
            <w:tcW w:w="1616" w:type="dxa"/>
            <w:noWrap w:val="0"/>
            <w:vAlign w:val="center"/>
          </w:tcPr>
          <w:p w14:paraId="269121DA">
            <w:pPr>
              <w:jc w:val="center"/>
              <w:rPr>
                <w:rFonts w:ascii="宋体" w:hAnsi="宋体"/>
                <w:sz w:val="18"/>
                <w:szCs w:val="18"/>
              </w:rPr>
            </w:pPr>
            <w:r>
              <w:rPr>
                <w:rFonts w:hint="eastAsia" w:ascii="宋体" w:hAnsi="宋体"/>
                <w:sz w:val="18"/>
                <w:szCs w:val="18"/>
              </w:rPr>
              <w:t>≥90%</w:t>
            </w:r>
          </w:p>
        </w:tc>
      </w:tr>
      <w:tr w14:paraId="1D07B4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4406BDFB">
            <w:pPr>
              <w:jc w:val="center"/>
              <w:rPr>
                <w:sz w:val="18"/>
                <w:szCs w:val="18"/>
              </w:rPr>
            </w:pPr>
          </w:p>
        </w:tc>
        <w:tc>
          <w:tcPr>
            <w:tcW w:w="1282" w:type="dxa"/>
            <w:gridSpan w:val="3"/>
            <w:vMerge w:val="restart"/>
            <w:noWrap w:val="0"/>
            <w:vAlign w:val="center"/>
          </w:tcPr>
          <w:p w14:paraId="3A885287">
            <w:pPr>
              <w:jc w:val="center"/>
              <w:rPr>
                <w:rFonts w:ascii="宋体" w:hAnsi="宋体"/>
                <w:sz w:val="18"/>
                <w:szCs w:val="18"/>
              </w:rPr>
            </w:pPr>
            <w:r>
              <w:rPr>
                <w:rFonts w:hint="eastAsia" w:ascii="宋体" w:hAnsi="宋体"/>
                <w:sz w:val="18"/>
                <w:szCs w:val="18"/>
              </w:rPr>
              <w:t>可持续发展能力指标</w:t>
            </w:r>
          </w:p>
        </w:tc>
        <w:tc>
          <w:tcPr>
            <w:tcW w:w="851" w:type="dxa"/>
            <w:gridSpan w:val="3"/>
            <w:vMerge w:val="restart"/>
            <w:noWrap w:val="0"/>
            <w:vAlign w:val="center"/>
          </w:tcPr>
          <w:p w14:paraId="1CFEDEB9">
            <w:pPr>
              <w:jc w:val="center"/>
              <w:rPr>
                <w:rFonts w:ascii="宋体" w:hAnsi="宋体"/>
                <w:sz w:val="18"/>
                <w:szCs w:val="18"/>
              </w:rPr>
            </w:pPr>
            <w:r>
              <w:rPr>
                <w:rFonts w:hint="eastAsia" w:ascii="宋体" w:hAnsi="宋体"/>
                <w:sz w:val="18"/>
                <w:szCs w:val="18"/>
              </w:rPr>
              <w:t>20</w:t>
            </w:r>
          </w:p>
        </w:tc>
        <w:tc>
          <w:tcPr>
            <w:tcW w:w="1984" w:type="dxa"/>
            <w:gridSpan w:val="3"/>
            <w:vMerge w:val="restart"/>
            <w:noWrap w:val="0"/>
            <w:vAlign w:val="center"/>
          </w:tcPr>
          <w:p w14:paraId="2749360A">
            <w:pPr>
              <w:jc w:val="center"/>
              <w:rPr>
                <w:rFonts w:ascii="宋体" w:hAnsi="宋体"/>
                <w:sz w:val="18"/>
                <w:szCs w:val="18"/>
              </w:rPr>
            </w:pPr>
            <w:r>
              <w:rPr>
                <w:rFonts w:hint="eastAsia" w:ascii="宋体" w:hAnsi="宋体"/>
                <w:sz w:val="18"/>
                <w:szCs w:val="18"/>
              </w:rPr>
              <w:t>组织建设</w:t>
            </w:r>
          </w:p>
        </w:tc>
        <w:tc>
          <w:tcPr>
            <w:tcW w:w="3261" w:type="dxa"/>
            <w:gridSpan w:val="4"/>
            <w:noWrap w:val="0"/>
            <w:vAlign w:val="center"/>
          </w:tcPr>
          <w:p w14:paraId="711FAC53">
            <w:pPr>
              <w:jc w:val="center"/>
              <w:rPr>
                <w:rFonts w:hint="eastAsia" w:ascii="宋体" w:hAnsi="宋体"/>
                <w:sz w:val="18"/>
                <w:szCs w:val="18"/>
              </w:rPr>
            </w:pPr>
            <w:r>
              <w:rPr>
                <w:rFonts w:hint="eastAsia" w:ascii="宋体" w:hAnsi="宋体"/>
                <w:sz w:val="18"/>
                <w:szCs w:val="18"/>
              </w:rPr>
              <w:t>党建引领妇儿服务工作融合情况</w:t>
            </w:r>
          </w:p>
        </w:tc>
        <w:tc>
          <w:tcPr>
            <w:tcW w:w="1616" w:type="dxa"/>
            <w:noWrap w:val="0"/>
            <w:vAlign w:val="center"/>
          </w:tcPr>
          <w:p w14:paraId="2E2A0432">
            <w:pPr>
              <w:jc w:val="center"/>
              <w:rPr>
                <w:rFonts w:hint="eastAsia" w:ascii="宋体" w:hAnsi="宋体"/>
                <w:sz w:val="18"/>
                <w:szCs w:val="18"/>
              </w:rPr>
            </w:pPr>
            <w:r>
              <w:rPr>
                <w:rFonts w:hint="eastAsia" w:ascii="宋体" w:hAnsi="宋体"/>
                <w:sz w:val="18"/>
                <w:szCs w:val="18"/>
              </w:rPr>
              <w:t>深度融合</w:t>
            </w:r>
          </w:p>
        </w:tc>
      </w:tr>
      <w:tr w14:paraId="21D9EC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59369A38">
            <w:pPr>
              <w:jc w:val="center"/>
              <w:rPr>
                <w:sz w:val="18"/>
                <w:szCs w:val="18"/>
              </w:rPr>
            </w:pPr>
          </w:p>
        </w:tc>
        <w:tc>
          <w:tcPr>
            <w:tcW w:w="1282" w:type="dxa"/>
            <w:gridSpan w:val="3"/>
            <w:vMerge w:val="continue"/>
            <w:noWrap w:val="0"/>
            <w:vAlign w:val="center"/>
          </w:tcPr>
          <w:p w14:paraId="0EC3EBC4">
            <w:pPr>
              <w:jc w:val="center"/>
              <w:rPr>
                <w:rFonts w:ascii="宋体" w:hAnsi="宋体"/>
                <w:sz w:val="18"/>
                <w:szCs w:val="18"/>
              </w:rPr>
            </w:pPr>
          </w:p>
        </w:tc>
        <w:tc>
          <w:tcPr>
            <w:tcW w:w="851" w:type="dxa"/>
            <w:gridSpan w:val="3"/>
            <w:vMerge w:val="continue"/>
            <w:noWrap w:val="0"/>
            <w:vAlign w:val="center"/>
          </w:tcPr>
          <w:p w14:paraId="4C5DAB93">
            <w:pPr>
              <w:jc w:val="center"/>
              <w:rPr>
                <w:rFonts w:ascii="宋体" w:hAnsi="宋体"/>
                <w:sz w:val="18"/>
                <w:szCs w:val="18"/>
              </w:rPr>
            </w:pPr>
          </w:p>
        </w:tc>
        <w:tc>
          <w:tcPr>
            <w:tcW w:w="1984" w:type="dxa"/>
            <w:gridSpan w:val="3"/>
            <w:vMerge w:val="continue"/>
            <w:noWrap w:val="0"/>
            <w:vAlign w:val="center"/>
          </w:tcPr>
          <w:p w14:paraId="56FE05BF">
            <w:pPr>
              <w:jc w:val="center"/>
              <w:rPr>
                <w:rFonts w:ascii="宋体" w:hAnsi="宋体"/>
                <w:sz w:val="18"/>
                <w:szCs w:val="18"/>
              </w:rPr>
            </w:pPr>
          </w:p>
        </w:tc>
        <w:tc>
          <w:tcPr>
            <w:tcW w:w="3261" w:type="dxa"/>
            <w:gridSpan w:val="4"/>
            <w:noWrap w:val="0"/>
            <w:vAlign w:val="center"/>
          </w:tcPr>
          <w:p w14:paraId="21F9C034">
            <w:pPr>
              <w:jc w:val="center"/>
              <w:rPr>
                <w:rFonts w:ascii="宋体" w:hAnsi="宋体"/>
                <w:sz w:val="18"/>
                <w:szCs w:val="18"/>
              </w:rPr>
            </w:pPr>
            <w:r>
              <w:rPr>
                <w:rFonts w:hint="eastAsia" w:ascii="宋体" w:hAnsi="宋体"/>
                <w:sz w:val="18"/>
                <w:szCs w:val="18"/>
              </w:rPr>
              <w:t>党建工作开展情况</w:t>
            </w:r>
          </w:p>
        </w:tc>
        <w:tc>
          <w:tcPr>
            <w:tcW w:w="1616" w:type="dxa"/>
            <w:noWrap w:val="0"/>
            <w:vAlign w:val="center"/>
          </w:tcPr>
          <w:p w14:paraId="5A7E5930">
            <w:pPr>
              <w:jc w:val="center"/>
              <w:rPr>
                <w:rFonts w:hint="eastAsia" w:ascii="宋体" w:hAnsi="宋体" w:eastAsia="宋体"/>
                <w:sz w:val="18"/>
                <w:szCs w:val="18"/>
                <w:lang w:eastAsia="zh-CN"/>
              </w:rPr>
            </w:pPr>
            <w:r>
              <w:rPr>
                <w:rFonts w:hint="eastAsia" w:ascii="宋体" w:hAnsi="宋体"/>
                <w:sz w:val="18"/>
                <w:szCs w:val="18"/>
                <w:lang w:eastAsia="zh-CN"/>
              </w:rPr>
              <w:t>良好</w:t>
            </w:r>
          </w:p>
        </w:tc>
      </w:tr>
      <w:tr w14:paraId="64DDDA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055512F0">
            <w:pPr>
              <w:jc w:val="center"/>
              <w:rPr>
                <w:sz w:val="18"/>
                <w:szCs w:val="18"/>
              </w:rPr>
            </w:pPr>
          </w:p>
        </w:tc>
        <w:tc>
          <w:tcPr>
            <w:tcW w:w="1282" w:type="dxa"/>
            <w:gridSpan w:val="3"/>
            <w:vMerge w:val="continue"/>
            <w:noWrap w:val="0"/>
            <w:vAlign w:val="center"/>
          </w:tcPr>
          <w:p w14:paraId="2152B822">
            <w:pPr>
              <w:jc w:val="center"/>
              <w:rPr>
                <w:rFonts w:ascii="宋体" w:hAnsi="宋体"/>
                <w:sz w:val="18"/>
                <w:szCs w:val="18"/>
              </w:rPr>
            </w:pPr>
          </w:p>
        </w:tc>
        <w:tc>
          <w:tcPr>
            <w:tcW w:w="851" w:type="dxa"/>
            <w:gridSpan w:val="3"/>
            <w:vMerge w:val="continue"/>
            <w:noWrap w:val="0"/>
            <w:vAlign w:val="center"/>
          </w:tcPr>
          <w:p w14:paraId="673213FD">
            <w:pPr>
              <w:jc w:val="center"/>
              <w:rPr>
                <w:rFonts w:ascii="宋体" w:hAnsi="宋体"/>
                <w:sz w:val="18"/>
                <w:szCs w:val="18"/>
              </w:rPr>
            </w:pPr>
          </w:p>
        </w:tc>
        <w:tc>
          <w:tcPr>
            <w:tcW w:w="1984" w:type="dxa"/>
            <w:gridSpan w:val="3"/>
            <w:vMerge w:val="restart"/>
            <w:noWrap w:val="0"/>
            <w:vAlign w:val="center"/>
          </w:tcPr>
          <w:p w14:paraId="44FC5C19">
            <w:pPr>
              <w:jc w:val="center"/>
              <w:rPr>
                <w:rFonts w:ascii="宋体" w:hAnsi="宋体"/>
                <w:sz w:val="18"/>
                <w:szCs w:val="18"/>
              </w:rPr>
            </w:pPr>
            <w:r>
              <w:rPr>
                <w:rFonts w:hint="eastAsia" w:ascii="宋体" w:hAnsi="宋体"/>
                <w:sz w:val="18"/>
                <w:szCs w:val="18"/>
              </w:rPr>
              <w:t>宣传培训</w:t>
            </w:r>
          </w:p>
        </w:tc>
        <w:tc>
          <w:tcPr>
            <w:tcW w:w="3261" w:type="dxa"/>
            <w:gridSpan w:val="4"/>
            <w:noWrap w:val="0"/>
            <w:vAlign w:val="center"/>
          </w:tcPr>
          <w:p w14:paraId="7B88CC0D">
            <w:pPr>
              <w:jc w:val="center"/>
              <w:rPr>
                <w:rFonts w:ascii="宋体" w:hAnsi="宋体"/>
                <w:sz w:val="18"/>
                <w:szCs w:val="18"/>
              </w:rPr>
            </w:pPr>
            <w:r>
              <w:rPr>
                <w:rFonts w:hint="eastAsia" w:ascii="宋体" w:hAnsi="宋体"/>
                <w:sz w:val="18"/>
                <w:szCs w:val="18"/>
              </w:rPr>
              <w:t>“需求清单+定制课程”培训模式</w:t>
            </w:r>
          </w:p>
        </w:tc>
        <w:tc>
          <w:tcPr>
            <w:tcW w:w="1616" w:type="dxa"/>
            <w:noWrap w:val="0"/>
            <w:vAlign w:val="center"/>
          </w:tcPr>
          <w:p w14:paraId="606FB8C0">
            <w:pPr>
              <w:jc w:val="center"/>
              <w:rPr>
                <w:rFonts w:ascii="宋体" w:hAnsi="宋体"/>
                <w:sz w:val="18"/>
                <w:szCs w:val="18"/>
              </w:rPr>
            </w:pPr>
            <w:r>
              <w:rPr>
                <w:rFonts w:hint="eastAsia" w:ascii="宋体" w:hAnsi="宋体"/>
                <w:sz w:val="18"/>
                <w:szCs w:val="18"/>
              </w:rPr>
              <w:t>建立健全</w:t>
            </w:r>
          </w:p>
        </w:tc>
      </w:tr>
      <w:tr w14:paraId="2542E8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2F4F3034">
            <w:pPr>
              <w:jc w:val="center"/>
              <w:rPr>
                <w:sz w:val="18"/>
                <w:szCs w:val="18"/>
              </w:rPr>
            </w:pPr>
          </w:p>
        </w:tc>
        <w:tc>
          <w:tcPr>
            <w:tcW w:w="1282" w:type="dxa"/>
            <w:gridSpan w:val="3"/>
            <w:vMerge w:val="continue"/>
            <w:noWrap w:val="0"/>
            <w:vAlign w:val="center"/>
          </w:tcPr>
          <w:p w14:paraId="0E7924C0">
            <w:pPr>
              <w:jc w:val="center"/>
              <w:rPr>
                <w:rFonts w:ascii="宋体" w:hAnsi="宋体"/>
                <w:sz w:val="18"/>
                <w:szCs w:val="18"/>
              </w:rPr>
            </w:pPr>
          </w:p>
        </w:tc>
        <w:tc>
          <w:tcPr>
            <w:tcW w:w="851" w:type="dxa"/>
            <w:gridSpan w:val="3"/>
            <w:vMerge w:val="continue"/>
            <w:noWrap w:val="0"/>
            <w:vAlign w:val="center"/>
          </w:tcPr>
          <w:p w14:paraId="2D820A00">
            <w:pPr>
              <w:jc w:val="center"/>
              <w:rPr>
                <w:rFonts w:ascii="宋体" w:hAnsi="宋体"/>
                <w:sz w:val="18"/>
                <w:szCs w:val="18"/>
              </w:rPr>
            </w:pPr>
          </w:p>
        </w:tc>
        <w:tc>
          <w:tcPr>
            <w:tcW w:w="1984" w:type="dxa"/>
            <w:gridSpan w:val="3"/>
            <w:vMerge w:val="continue"/>
            <w:noWrap w:val="0"/>
            <w:vAlign w:val="center"/>
          </w:tcPr>
          <w:p w14:paraId="5CD8A70D">
            <w:pPr>
              <w:jc w:val="center"/>
              <w:rPr>
                <w:rFonts w:ascii="宋体" w:hAnsi="宋体"/>
                <w:sz w:val="18"/>
                <w:szCs w:val="18"/>
              </w:rPr>
            </w:pPr>
          </w:p>
        </w:tc>
        <w:tc>
          <w:tcPr>
            <w:tcW w:w="3261" w:type="dxa"/>
            <w:gridSpan w:val="4"/>
            <w:noWrap w:val="0"/>
            <w:vAlign w:val="center"/>
          </w:tcPr>
          <w:p w14:paraId="75C796A3">
            <w:pPr>
              <w:jc w:val="center"/>
              <w:rPr>
                <w:rFonts w:ascii="宋体" w:hAnsi="宋体"/>
                <w:sz w:val="18"/>
                <w:szCs w:val="18"/>
              </w:rPr>
            </w:pPr>
            <w:r>
              <w:rPr>
                <w:rFonts w:hint="eastAsia" w:ascii="宋体" w:hAnsi="宋体"/>
                <w:sz w:val="18"/>
                <w:szCs w:val="18"/>
              </w:rPr>
              <w:t>妇儿服务专业能力培训机制</w:t>
            </w:r>
          </w:p>
        </w:tc>
        <w:tc>
          <w:tcPr>
            <w:tcW w:w="1616" w:type="dxa"/>
            <w:noWrap w:val="0"/>
            <w:vAlign w:val="center"/>
          </w:tcPr>
          <w:p w14:paraId="11512566">
            <w:pPr>
              <w:jc w:val="center"/>
              <w:rPr>
                <w:rFonts w:ascii="宋体" w:hAnsi="宋体"/>
                <w:sz w:val="18"/>
                <w:szCs w:val="18"/>
              </w:rPr>
            </w:pPr>
            <w:r>
              <w:rPr>
                <w:rFonts w:hint="eastAsia" w:ascii="宋体" w:hAnsi="宋体"/>
                <w:sz w:val="18"/>
                <w:szCs w:val="18"/>
              </w:rPr>
              <w:t>持续优化</w:t>
            </w:r>
          </w:p>
        </w:tc>
      </w:tr>
      <w:tr w14:paraId="68276D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79EE8EA6">
            <w:pPr>
              <w:jc w:val="center"/>
              <w:rPr>
                <w:sz w:val="18"/>
                <w:szCs w:val="18"/>
              </w:rPr>
            </w:pPr>
          </w:p>
        </w:tc>
        <w:tc>
          <w:tcPr>
            <w:tcW w:w="1282" w:type="dxa"/>
            <w:gridSpan w:val="3"/>
            <w:vMerge w:val="continue"/>
            <w:noWrap w:val="0"/>
            <w:vAlign w:val="center"/>
          </w:tcPr>
          <w:p w14:paraId="3C7073DE">
            <w:pPr>
              <w:jc w:val="center"/>
              <w:rPr>
                <w:rFonts w:ascii="宋体" w:hAnsi="宋体"/>
                <w:sz w:val="18"/>
                <w:szCs w:val="18"/>
              </w:rPr>
            </w:pPr>
          </w:p>
        </w:tc>
        <w:tc>
          <w:tcPr>
            <w:tcW w:w="851" w:type="dxa"/>
            <w:gridSpan w:val="3"/>
            <w:vMerge w:val="continue"/>
            <w:noWrap w:val="0"/>
            <w:vAlign w:val="center"/>
          </w:tcPr>
          <w:p w14:paraId="79CFE5A2">
            <w:pPr>
              <w:jc w:val="center"/>
              <w:rPr>
                <w:rFonts w:ascii="宋体" w:hAnsi="宋体"/>
                <w:sz w:val="18"/>
                <w:szCs w:val="18"/>
              </w:rPr>
            </w:pPr>
          </w:p>
        </w:tc>
        <w:tc>
          <w:tcPr>
            <w:tcW w:w="1984" w:type="dxa"/>
            <w:gridSpan w:val="3"/>
            <w:vMerge w:val="restart"/>
            <w:noWrap w:val="0"/>
            <w:vAlign w:val="center"/>
          </w:tcPr>
          <w:p w14:paraId="1E69E7BD">
            <w:pPr>
              <w:jc w:val="center"/>
              <w:rPr>
                <w:rFonts w:ascii="宋体" w:hAnsi="宋体"/>
                <w:sz w:val="18"/>
                <w:szCs w:val="18"/>
              </w:rPr>
            </w:pPr>
            <w:r>
              <w:rPr>
                <w:rFonts w:hint="eastAsia" w:ascii="宋体" w:hAnsi="宋体"/>
                <w:sz w:val="18"/>
                <w:szCs w:val="18"/>
              </w:rPr>
              <w:t>制度建设</w:t>
            </w:r>
          </w:p>
        </w:tc>
        <w:tc>
          <w:tcPr>
            <w:tcW w:w="3261" w:type="dxa"/>
            <w:gridSpan w:val="4"/>
            <w:noWrap w:val="0"/>
            <w:vAlign w:val="center"/>
          </w:tcPr>
          <w:p w14:paraId="16DA23A3">
            <w:pPr>
              <w:jc w:val="center"/>
              <w:rPr>
                <w:rFonts w:hint="eastAsia" w:ascii="宋体" w:hAnsi="宋体"/>
                <w:sz w:val="18"/>
                <w:szCs w:val="18"/>
              </w:rPr>
            </w:pPr>
            <w:r>
              <w:rPr>
                <w:rFonts w:hint="eastAsia" w:ascii="宋体" w:hAnsi="宋体"/>
                <w:sz w:val="18"/>
                <w:szCs w:val="18"/>
              </w:rPr>
              <w:t>入驻机构考核评价机制</w:t>
            </w:r>
          </w:p>
        </w:tc>
        <w:tc>
          <w:tcPr>
            <w:tcW w:w="1616" w:type="dxa"/>
            <w:noWrap w:val="0"/>
            <w:vAlign w:val="center"/>
          </w:tcPr>
          <w:p w14:paraId="7D28E6CE">
            <w:pPr>
              <w:jc w:val="center"/>
              <w:rPr>
                <w:rFonts w:hint="eastAsia" w:ascii="宋体" w:hAnsi="宋体"/>
                <w:sz w:val="18"/>
                <w:szCs w:val="18"/>
              </w:rPr>
            </w:pPr>
            <w:r>
              <w:rPr>
                <w:rFonts w:hint="eastAsia" w:ascii="宋体" w:hAnsi="宋体"/>
                <w:sz w:val="18"/>
                <w:szCs w:val="18"/>
              </w:rPr>
              <w:t>建立健全</w:t>
            </w:r>
          </w:p>
        </w:tc>
      </w:tr>
      <w:tr w14:paraId="67F27E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02A294AA">
            <w:pPr>
              <w:jc w:val="center"/>
              <w:rPr>
                <w:sz w:val="18"/>
                <w:szCs w:val="18"/>
              </w:rPr>
            </w:pPr>
          </w:p>
        </w:tc>
        <w:tc>
          <w:tcPr>
            <w:tcW w:w="1282" w:type="dxa"/>
            <w:gridSpan w:val="3"/>
            <w:vMerge w:val="continue"/>
            <w:noWrap w:val="0"/>
            <w:vAlign w:val="center"/>
          </w:tcPr>
          <w:p w14:paraId="4433F256">
            <w:pPr>
              <w:jc w:val="center"/>
              <w:rPr>
                <w:rFonts w:ascii="宋体" w:hAnsi="宋体"/>
                <w:sz w:val="18"/>
                <w:szCs w:val="18"/>
              </w:rPr>
            </w:pPr>
          </w:p>
        </w:tc>
        <w:tc>
          <w:tcPr>
            <w:tcW w:w="851" w:type="dxa"/>
            <w:gridSpan w:val="3"/>
            <w:vMerge w:val="continue"/>
            <w:noWrap w:val="0"/>
            <w:vAlign w:val="center"/>
          </w:tcPr>
          <w:p w14:paraId="4373105B">
            <w:pPr>
              <w:jc w:val="center"/>
              <w:rPr>
                <w:rFonts w:ascii="宋体" w:hAnsi="宋体"/>
                <w:sz w:val="18"/>
                <w:szCs w:val="18"/>
              </w:rPr>
            </w:pPr>
          </w:p>
        </w:tc>
        <w:tc>
          <w:tcPr>
            <w:tcW w:w="1984" w:type="dxa"/>
            <w:gridSpan w:val="3"/>
            <w:vMerge w:val="continue"/>
            <w:noWrap w:val="0"/>
            <w:vAlign w:val="center"/>
          </w:tcPr>
          <w:p w14:paraId="59025902">
            <w:pPr>
              <w:jc w:val="center"/>
              <w:rPr>
                <w:rFonts w:ascii="宋体" w:hAnsi="宋体"/>
                <w:sz w:val="18"/>
                <w:szCs w:val="18"/>
              </w:rPr>
            </w:pPr>
          </w:p>
        </w:tc>
        <w:tc>
          <w:tcPr>
            <w:tcW w:w="3261" w:type="dxa"/>
            <w:gridSpan w:val="4"/>
            <w:noWrap w:val="0"/>
            <w:vAlign w:val="center"/>
          </w:tcPr>
          <w:p w14:paraId="4288F250">
            <w:pPr>
              <w:jc w:val="center"/>
              <w:rPr>
                <w:rFonts w:ascii="宋体" w:hAnsi="宋体"/>
                <w:sz w:val="18"/>
                <w:szCs w:val="18"/>
              </w:rPr>
            </w:pPr>
            <w:r>
              <w:rPr>
                <w:rFonts w:hint="eastAsia" w:ascii="宋体" w:hAnsi="宋体"/>
                <w:sz w:val="18"/>
                <w:szCs w:val="18"/>
              </w:rPr>
              <w:t>单位制度完善情况</w:t>
            </w:r>
          </w:p>
        </w:tc>
        <w:tc>
          <w:tcPr>
            <w:tcW w:w="1616" w:type="dxa"/>
            <w:noWrap w:val="0"/>
            <w:vAlign w:val="center"/>
          </w:tcPr>
          <w:p w14:paraId="787C4F01">
            <w:pPr>
              <w:jc w:val="center"/>
              <w:rPr>
                <w:rFonts w:ascii="宋体" w:hAnsi="宋体"/>
                <w:sz w:val="18"/>
                <w:szCs w:val="18"/>
              </w:rPr>
            </w:pPr>
            <w:r>
              <w:rPr>
                <w:rFonts w:hint="eastAsia" w:ascii="宋体" w:hAnsi="宋体"/>
                <w:sz w:val="18"/>
                <w:szCs w:val="18"/>
              </w:rPr>
              <w:t>完善</w:t>
            </w:r>
          </w:p>
        </w:tc>
      </w:tr>
      <w:tr w14:paraId="30FE87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125C4C75">
            <w:pPr>
              <w:jc w:val="center"/>
              <w:rPr>
                <w:sz w:val="18"/>
                <w:szCs w:val="18"/>
              </w:rPr>
            </w:pPr>
          </w:p>
        </w:tc>
        <w:tc>
          <w:tcPr>
            <w:tcW w:w="1282" w:type="dxa"/>
            <w:gridSpan w:val="3"/>
            <w:vMerge w:val="continue"/>
            <w:noWrap w:val="0"/>
            <w:vAlign w:val="center"/>
          </w:tcPr>
          <w:p w14:paraId="6FE98118">
            <w:pPr>
              <w:jc w:val="center"/>
              <w:rPr>
                <w:rFonts w:ascii="宋体" w:hAnsi="宋体"/>
                <w:sz w:val="18"/>
                <w:szCs w:val="18"/>
              </w:rPr>
            </w:pPr>
          </w:p>
        </w:tc>
        <w:tc>
          <w:tcPr>
            <w:tcW w:w="851" w:type="dxa"/>
            <w:gridSpan w:val="3"/>
            <w:vMerge w:val="continue"/>
            <w:noWrap w:val="0"/>
            <w:vAlign w:val="center"/>
          </w:tcPr>
          <w:p w14:paraId="40BA3E96">
            <w:pPr>
              <w:jc w:val="center"/>
              <w:rPr>
                <w:rFonts w:ascii="宋体" w:hAnsi="宋体"/>
                <w:sz w:val="18"/>
                <w:szCs w:val="18"/>
              </w:rPr>
            </w:pPr>
          </w:p>
        </w:tc>
        <w:tc>
          <w:tcPr>
            <w:tcW w:w="1984" w:type="dxa"/>
            <w:gridSpan w:val="3"/>
            <w:vMerge w:val="continue"/>
            <w:noWrap w:val="0"/>
            <w:vAlign w:val="center"/>
          </w:tcPr>
          <w:p w14:paraId="55F7F876">
            <w:pPr>
              <w:jc w:val="center"/>
              <w:rPr>
                <w:rFonts w:ascii="宋体" w:hAnsi="宋体"/>
                <w:sz w:val="18"/>
                <w:szCs w:val="18"/>
              </w:rPr>
            </w:pPr>
          </w:p>
        </w:tc>
        <w:tc>
          <w:tcPr>
            <w:tcW w:w="3261" w:type="dxa"/>
            <w:gridSpan w:val="4"/>
            <w:noWrap w:val="0"/>
            <w:vAlign w:val="center"/>
          </w:tcPr>
          <w:p w14:paraId="690C9C86">
            <w:pPr>
              <w:jc w:val="center"/>
              <w:rPr>
                <w:rFonts w:ascii="宋体" w:hAnsi="宋体"/>
                <w:sz w:val="18"/>
                <w:szCs w:val="18"/>
              </w:rPr>
            </w:pPr>
            <w:r>
              <w:rPr>
                <w:rFonts w:hint="eastAsia" w:ascii="宋体" w:hAnsi="宋体"/>
                <w:sz w:val="18"/>
                <w:szCs w:val="18"/>
              </w:rPr>
              <w:t>服务反馈机制</w:t>
            </w:r>
          </w:p>
        </w:tc>
        <w:tc>
          <w:tcPr>
            <w:tcW w:w="1616" w:type="dxa"/>
            <w:noWrap w:val="0"/>
            <w:vAlign w:val="center"/>
          </w:tcPr>
          <w:p w14:paraId="0223716D">
            <w:pPr>
              <w:jc w:val="center"/>
              <w:rPr>
                <w:rFonts w:ascii="宋体" w:hAnsi="宋体"/>
                <w:sz w:val="18"/>
                <w:szCs w:val="18"/>
              </w:rPr>
            </w:pPr>
            <w:r>
              <w:rPr>
                <w:rFonts w:hint="eastAsia" w:ascii="宋体" w:hAnsi="宋体"/>
                <w:sz w:val="18"/>
                <w:szCs w:val="18"/>
              </w:rPr>
              <w:t>建立健全</w:t>
            </w:r>
          </w:p>
        </w:tc>
      </w:tr>
      <w:tr w14:paraId="619476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14:paraId="1AC81BDA">
            <w:pPr>
              <w:jc w:val="center"/>
              <w:rPr>
                <w:sz w:val="18"/>
                <w:szCs w:val="18"/>
              </w:rPr>
            </w:pPr>
          </w:p>
        </w:tc>
        <w:tc>
          <w:tcPr>
            <w:tcW w:w="1282" w:type="dxa"/>
            <w:gridSpan w:val="3"/>
            <w:vMerge w:val="continue"/>
            <w:noWrap w:val="0"/>
            <w:vAlign w:val="center"/>
          </w:tcPr>
          <w:p w14:paraId="5C9DF04C">
            <w:pPr>
              <w:jc w:val="center"/>
              <w:rPr>
                <w:rFonts w:ascii="宋体" w:hAnsi="宋体"/>
                <w:sz w:val="18"/>
                <w:szCs w:val="18"/>
              </w:rPr>
            </w:pPr>
          </w:p>
        </w:tc>
        <w:tc>
          <w:tcPr>
            <w:tcW w:w="851" w:type="dxa"/>
            <w:gridSpan w:val="3"/>
            <w:vMerge w:val="continue"/>
            <w:noWrap w:val="0"/>
            <w:vAlign w:val="center"/>
          </w:tcPr>
          <w:p w14:paraId="52E0F2B6">
            <w:pPr>
              <w:jc w:val="center"/>
              <w:rPr>
                <w:rFonts w:ascii="宋体" w:hAnsi="宋体"/>
                <w:sz w:val="18"/>
                <w:szCs w:val="18"/>
              </w:rPr>
            </w:pPr>
          </w:p>
        </w:tc>
        <w:tc>
          <w:tcPr>
            <w:tcW w:w="1984" w:type="dxa"/>
            <w:gridSpan w:val="3"/>
            <w:noWrap w:val="0"/>
            <w:vAlign w:val="center"/>
          </w:tcPr>
          <w:p w14:paraId="195B85F5">
            <w:pPr>
              <w:jc w:val="center"/>
              <w:rPr>
                <w:rFonts w:ascii="宋体" w:hAnsi="宋体"/>
                <w:sz w:val="18"/>
                <w:szCs w:val="18"/>
              </w:rPr>
            </w:pPr>
            <w:r>
              <w:rPr>
                <w:rFonts w:hint="eastAsia" w:ascii="宋体" w:hAnsi="宋体"/>
                <w:sz w:val="18"/>
                <w:szCs w:val="18"/>
              </w:rPr>
              <w:t>改革创新</w:t>
            </w:r>
          </w:p>
        </w:tc>
        <w:tc>
          <w:tcPr>
            <w:tcW w:w="3261" w:type="dxa"/>
            <w:gridSpan w:val="4"/>
            <w:noWrap w:val="0"/>
            <w:vAlign w:val="center"/>
          </w:tcPr>
          <w:p w14:paraId="18B50350">
            <w:pPr>
              <w:jc w:val="center"/>
              <w:rPr>
                <w:rFonts w:ascii="宋体" w:hAnsi="宋体"/>
                <w:sz w:val="18"/>
                <w:szCs w:val="18"/>
              </w:rPr>
            </w:pPr>
            <w:r>
              <w:rPr>
                <w:rFonts w:hint="eastAsia" w:ascii="宋体" w:hAnsi="宋体"/>
                <w:sz w:val="18"/>
                <w:szCs w:val="18"/>
              </w:rPr>
              <w:t>“非遗传承人+最美家庭”联合授课模式</w:t>
            </w:r>
          </w:p>
        </w:tc>
        <w:tc>
          <w:tcPr>
            <w:tcW w:w="1616" w:type="dxa"/>
            <w:noWrap w:val="0"/>
            <w:vAlign w:val="center"/>
          </w:tcPr>
          <w:p w14:paraId="6FD6CD1B">
            <w:pPr>
              <w:jc w:val="center"/>
              <w:rPr>
                <w:rFonts w:ascii="宋体" w:hAnsi="宋体"/>
                <w:sz w:val="18"/>
                <w:szCs w:val="18"/>
              </w:rPr>
            </w:pPr>
            <w:r>
              <w:rPr>
                <w:rFonts w:hint="eastAsia" w:ascii="宋体" w:hAnsi="宋体"/>
                <w:sz w:val="18"/>
                <w:szCs w:val="18"/>
              </w:rPr>
              <w:t>有效创新</w:t>
            </w:r>
          </w:p>
        </w:tc>
      </w:tr>
    </w:tbl>
    <w:p w14:paraId="7CB88783">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54CE0513">
      <w:pPr>
        <w:spacing w:line="560" w:lineRule="exact"/>
        <w:jc w:val="center"/>
        <w:rPr>
          <w:rFonts w:ascii="仿宋" w:eastAsia="仿宋"/>
          <w:b/>
          <w:sz w:val="28"/>
          <w:szCs w:val="28"/>
        </w:rPr>
      </w:pPr>
      <w:r>
        <w:rPr>
          <w:rFonts w:hint="eastAsia" w:ascii="仿宋" w:eastAsia="仿宋"/>
          <w:b/>
          <w:sz w:val="28"/>
          <w:szCs w:val="28"/>
        </w:rPr>
        <w:t>项目支出绩效目标表</w:t>
      </w:r>
    </w:p>
    <w:p w14:paraId="5A35DB37">
      <w:pPr>
        <w:spacing w:line="560" w:lineRule="exact"/>
        <w:jc w:val="center"/>
        <w:rPr>
          <w:rFonts w:ascii="仿宋" w:eastAsia="仿宋"/>
          <w:b/>
          <w:sz w:val="24"/>
          <w:szCs w:val="24"/>
        </w:rPr>
      </w:pPr>
      <w:r>
        <w:rPr>
          <w:rFonts w:hint="eastAsia" w:ascii="仿宋" w:eastAsia="仿宋"/>
          <w:b/>
          <w:sz w:val="24"/>
          <w:szCs w:val="24"/>
        </w:rPr>
        <w:t>（2026年度）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52DC91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093DE2EC">
            <w:pPr>
              <w:jc w:val="center"/>
              <w:rPr>
                <w:b/>
                <w:sz w:val="18"/>
                <w:szCs w:val="18"/>
              </w:rPr>
            </w:pPr>
            <w:r>
              <w:rPr>
                <w:rFonts w:hint="eastAsia"/>
                <w:b/>
                <w:sz w:val="18"/>
                <w:szCs w:val="18"/>
              </w:rPr>
              <w:t>项目名称</w:t>
            </w:r>
          </w:p>
        </w:tc>
        <w:tc>
          <w:tcPr>
            <w:tcW w:w="7995" w:type="dxa"/>
            <w:gridSpan w:val="7"/>
            <w:shd w:val="clear" w:color="auto" w:fill="auto"/>
            <w:vAlign w:val="center"/>
          </w:tcPr>
          <w:p w14:paraId="23A19B34">
            <w:pPr>
              <w:jc w:val="center"/>
              <w:rPr>
                <w:rFonts w:ascii="宋体" w:hAnsi="宋体"/>
                <w:sz w:val="18"/>
                <w:szCs w:val="18"/>
              </w:rPr>
            </w:pPr>
            <w:r>
              <w:rPr>
                <w:rFonts w:hint="eastAsia" w:ascii="宋体" w:hAnsi="宋体"/>
                <w:sz w:val="18"/>
                <w:szCs w:val="18"/>
              </w:rPr>
              <w:t>业务费</w:t>
            </w:r>
          </w:p>
        </w:tc>
      </w:tr>
      <w:tr w14:paraId="337E8B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2EDC941F">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21087EF0">
            <w:pPr>
              <w:jc w:val="center"/>
              <w:rPr>
                <w:color w:val="auto"/>
                <w:sz w:val="18"/>
                <w:szCs w:val="18"/>
                <w:highlight w:val="none"/>
              </w:rPr>
            </w:pPr>
            <w:r>
              <w:rPr>
                <w:rFonts w:ascii="宋体" w:cs="宋体"/>
                <w:color w:val="auto"/>
                <w:kern w:val="0"/>
                <w:sz w:val="18"/>
                <w:szCs w:val="18"/>
                <w:highlight w:val="none"/>
              </w:rPr>
              <w:t>128-甘肃省妇女联合会</w:t>
            </w:r>
          </w:p>
        </w:tc>
        <w:tc>
          <w:tcPr>
            <w:tcW w:w="1460" w:type="dxa"/>
            <w:gridSpan w:val="2"/>
            <w:shd w:val="clear" w:color="auto" w:fill="auto"/>
            <w:vAlign w:val="center"/>
          </w:tcPr>
          <w:p w14:paraId="0E68A609">
            <w:pPr>
              <w:jc w:val="center"/>
              <w:rPr>
                <w:b/>
                <w:color w:val="auto"/>
                <w:sz w:val="18"/>
                <w:szCs w:val="18"/>
                <w:highlight w:val="none"/>
              </w:rPr>
            </w:pPr>
            <w:r>
              <w:rPr>
                <w:rFonts w:hint="eastAsia"/>
                <w:b/>
                <w:color w:val="auto"/>
                <w:sz w:val="18"/>
                <w:szCs w:val="18"/>
                <w:highlight w:val="none"/>
              </w:rPr>
              <w:t>实施单位</w:t>
            </w:r>
          </w:p>
        </w:tc>
        <w:tc>
          <w:tcPr>
            <w:tcW w:w="3507" w:type="dxa"/>
            <w:gridSpan w:val="2"/>
            <w:shd w:val="clear" w:color="auto" w:fill="auto"/>
            <w:vAlign w:val="center"/>
          </w:tcPr>
          <w:p w14:paraId="2C6E6E03">
            <w:pPr>
              <w:jc w:val="center"/>
              <w:rPr>
                <w:color w:val="auto"/>
                <w:sz w:val="18"/>
                <w:szCs w:val="18"/>
                <w:highlight w:val="none"/>
              </w:rPr>
            </w:pPr>
            <w:r>
              <w:rPr>
                <w:rFonts w:ascii="宋体" w:cs="宋体"/>
                <w:color w:val="auto"/>
                <w:kern w:val="0"/>
                <w:sz w:val="18"/>
                <w:szCs w:val="18"/>
                <w:highlight w:val="none"/>
              </w:rPr>
              <w:t>甘肃省妇女儿童服务中心</w:t>
            </w:r>
          </w:p>
        </w:tc>
      </w:tr>
      <w:tr w14:paraId="4AA5CD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181261F6">
            <w:pPr>
              <w:jc w:val="center"/>
              <w:rPr>
                <w:b/>
                <w:sz w:val="18"/>
                <w:szCs w:val="18"/>
              </w:rPr>
            </w:pPr>
            <w:r>
              <w:rPr>
                <w:rFonts w:hint="eastAsia"/>
                <w:b/>
                <w:sz w:val="18"/>
                <w:szCs w:val="18"/>
              </w:rPr>
              <w:t>项目金额（万元）</w:t>
            </w:r>
          </w:p>
        </w:tc>
        <w:tc>
          <w:tcPr>
            <w:tcW w:w="3028" w:type="dxa"/>
            <w:gridSpan w:val="3"/>
            <w:shd w:val="clear" w:color="auto" w:fill="auto"/>
            <w:vAlign w:val="center"/>
          </w:tcPr>
          <w:p w14:paraId="4D863681">
            <w:pPr>
              <w:jc w:val="left"/>
              <w:rPr>
                <w:b/>
                <w:color w:val="auto"/>
                <w:sz w:val="18"/>
                <w:szCs w:val="18"/>
              </w:rPr>
            </w:pPr>
            <w:r>
              <w:rPr>
                <w:rFonts w:hint="eastAsia"/>
                <w:b/>
                <w:color w:val="auto"/>
                <w:sz w:val="18"/>
                <w:szCs w:val="18"/>
              </w:rPr>
              <w:t>年度资金总额：</w:t>
            </w:r>
          </w:p>
        </w:tc>
        <w:tc>
          <w:tcPr>
            <w:tcW w:w="4967" w:type="dxa"/>
            <w:gridSpan w:val="4"/>
            <w:shd w:val="clear" w:color="auto" w:fill="auto"/>
            <w:vAlign w:val="center"/>
          </w:tcPr>
          <w:p w14:paraId="4D94E03C">
            <w:pPr>
              <w:jc w:val="center"/>
              <w:rPr>
                <w:rFonts w:ascii="宋体" w:hAnsi="宋体"/>
                <w:color w:val="auto"/>
                <w:sz w:val="18"/>
                <w:szCs w:val="18"/>
              </w:rPr>
            </w:pPr>
            <w:r>
              <w:rPr>
                <w:rFonts w:hint="eastAsia" w:ascii="宋体" w:hAnsi="宋体"/>
                <w:color w:val="auto"/>
                <w:sz w:val="18"/>
                <w:szCs w:val="18"/>
              </w:rPr>
              <w:t>162.50</w:t>
            </w:r>
          </w:p>
        </w:tc>
      </w:tr>
      <w:tr w14:paraId="377EA3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55FB425F">
            <w:pPr>
              <w:jc w:val="center"/>
              <w:rPr>
                <w:b/>
                <w:sz w:val="18"/>
                <w:szCs w:val="18"/>
              </w:rPr>
            </w:pPr>
          </w:p>
        </w:tc>
        <w:tc>
          <w:tcPr>
            <w:tcW w:w="3028" w:type="dxa"/>
            <w:gridSpan w:val="3"/>
            <w:shd w:val="clear" w:color="auto" w:fill="auto"/>
            <w:vAlign w:val="center"/>
          </w:tcPr>
          <w:p w14:paraId="181081CE">
            <w:pPr>
              <w:jc w:val="left"/>
              <w:rPr>
                <w:b/>
                <w:color w:val="auto"/>
                <w:sz w:val="18"/>
                <w:szCs w:val="18"/>
                <w:highlight w:val="none"/>
              </w:rPr>
            </w:pPr>
            <w:r>
              <w:rPr>
                <w:rFonts w:hint="eastAsia"/>
                <w:b/>
                <w:color w:val="auto"/>
                <w:sz w:val="18"/>
                <w:szCs w:val="18"/>
                <w:highlight w:val="none"/>
              </w:rPr>
              <w:t xml:space="preserve">    其中：当年财政拨款</w:t>
            </w:r>
          </w:p>
        </w:tc>
        <w:tc>
          <w:tcPr>
            <w:tcW w:w="4967" w:type="dxa"/>
            <w:gridSpan w:val="4"/>
            <w:shd w:val="clear" w:color="auto" w:fill="auto"/>
            <w:vAlign w:val="center"/>
          </w:tcPr>
          <w:p w14:paraId="5CFE3F3D">
            <w:pPr>
              <w:jc w:val="center"/>
              <w:rPr>
                <w:rFonts w:ascii="宋体" w:hAnsi="宋体"/>
                <w:color w:val="auto"/>
                <w:sz w:val="18"/>
                <w:szCs w:val="18"/>
                <w:highlight w:val="none"/>
              </w:rPr>
            </w:pPr>
            <w:r>
              <w:rPr>
                <w:rFonts w:ascii="宋体" w:hAnsi="宋体" w:cs="宋体"/>
                <w:color w:val="auto"/>
                <w:kern w:val="0"/>
                <w:sz w:val="18"/>
                <w:szCs w:val="18"/>
                <w:highlight w:val="none"/>
              </w:rPr>
              <w:t>112.50</w:t>
            </w:r>
          </w:p>
        </w:tc>
      </w:tr>
      <w:tr w14:paraId="419C87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60B2D354">
            <w:pPr>
              <w:jc w:val="center"/>
              <w:rPr>
                <w:b/>
                <w:sz w:val="18"/>
                <w:szCs w:val="18"/>
              </w:rPr>
            </w:pPr>
          </w:p>
        </w:tc>
        <w:tc>
          <w:tcPr>
            <w:tcW w:w="3028" w:type="dxa"/>
            <w:gridSpan w:val="3"/>
            <w:shd w:val="clear" w:color="auto" w:fill="auto"/>
            <w:vAlign w:val="center"/>
          </w:tcPr>
          <w:p w14:paraId="33FD5381">
            <w:pPr>
              <w:jc w:val="left"/>
              <w:rPr>
                <w:b/>
                <w:color w:val="auto"/>
                <w:sz w:val="18"/>
                <w:szCs w:val="18"/>
                <w:highlight w:val="none"/>
              </w:rPr>
            </w:pPr>
            <w:r>
              <w:rPr>
                <w:rFonts w:hint="eastAsia"/>
                <w:b/>
                <w:color w:val="auto"/>
                <w:sz w:val="18"/>
                <w:szCs w:val="18"/>
                <w:highlight w:val="none"/>
              </w:rPr>
              <w:t xml:space="preserve">           上年结转资金</w:t>
            </w:r>
          </w:p>
        </w:tc>
        <w:tc>
          <w:tcPr>
            <w:tcW w:w="4967" w:type="dxa"/>
            <w:gridSpan w:val="4"/>
            <w:shd w:val="clear" w:color="auto" w:fill="auto"/>
            <w:vAlign w:val="center"/>
          </w:tcPr>
          <w:p w14:paraId="6878044D">
            <w:pPr>
              <w:jc w:val="center"/>
              <w:rPr>
                <w:rFonts w:ascii="宋体" w:hAnsi="宋体"/>
                <w:color w:val="auto"/>
                <w:sz w:val="18"/>
                <w:szCs w:val="18"/>
                <w:highlight w:val="none"/>
              </w:rPr>
            </w:pPr>
            <w:r>
              <w:rPr>
                <w:rFonts w:ascii="宋体" w:hAnsi="宋体" w:cs="宋体"/>
                <w:color w:val="auto"/>
                <w:kern w:val="0"/>
                <w:sz w:val="18"/>
                <w:szCs w:val="18"/>
                <w:highlight w:val="none"/>
              </w:rPr>
              <w:t>0.00</w:t>
            </w:r>
          </w:p>
        </w:tc>
      </w:tr>
      <w:tr w14:paraId="6A5876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2B075999">
            <w:pPr>
              <w:jc w:val="center"/>
              <w:rPr>
                <w:b/>
                <w:sz w:val="18"/>
                <w:szCs w:val="18"/>
              </w:rPr>
            </w:pPr>
          </w:p>
        </w:tc>
        <w:tc>
          <w:tcPr>
            <w:tcW w:w="3028" w:type="dxa"/>
            <w:gridSpan w:val="3"/>
            <w:shd w:val="clear" w:color="auto" w:fill="auto"/>
            <w:vAlign w:val="center"/>
          </w:tcPr>
          <w:p w14:paraId="121CA07D">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74BAF240">
            <w:pPr>
              <w:jc w:val="center"/>
              <w:rPr>
                <w:rFonts w:ascii="宋体" w:hAnsi="宋体"/>
                <w:sz w:val="18"/>
                <w:szCs w:val="18"/>
              </w:rPr>
            </w:pPr>
            <w:r>
              <w:rPr>
                <w:rFonts w:hint="eastAsia" w:ascii="宋体" w:hAnsi="宋体"/>
                <w:sz w:val="18"/>
                <w:szCs w:val="18"/>
              </w:rPr>
              <w:t>50.00</w:t>
            </w:r>
          </w:p>
        </w:tc>
      </w:tr>
      <w:tr w14:paraId="4F0471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shd w:val="clear" w:color="auto" w:fill="auto"/>
            <w:vAlign w:val="center"/>
          </w:tcPr>
          <w:p w14:paraId="1FF76B4D">
            <w:pPr>
              <w:jc w:val="center"/>
              <w:rPr>
                <w:b/>
                <w:sz w:val="18"/>
                <w:szCs w:val="18"/>
              </w:rPr>
            </w:pPr>
            <w:r>
              <w:rPr>
                <w:rFonts w:hint="eastAsia"/>
                <w:b/>
                <w:sz w:val="18"/>
                <w:szCs w:val="18"/>
              </w:rPr>
              <w:t>年度绩效目标</w:t>
            </w:r>
          </w:p>
        </w:tc>
        <w:tc>
          <w:tcPr>
            <w:tcW w:w="9013" w:type="dxa"/>
            <w:gridSpan w:val="8"/>
            <w:shd w:val="clear" w:color="auto" w:fill="auto"/>
            <w:vAlign w:val="center"/>
          </w:tcPr>
          <w:p w14:paraId="1FB42C0E">
            <w:pPr>
              <w:rPr>
                <w:rFonts w:ascii="宋体" w:hAnsi="宋体"/>
                <w:b/>
                <w:sz w:val="18"/>
                <w:szCs w:val="18"/>
              </w:rPr>
            </w:pPr>
            <w:r>
              <w:rPr>
                <w:rFonts w:hint="eastAsia" w:ascii="宋体" w:hAnsi="宋体"/>
                <w:color w:val="000000"/>
                <w:sz w:val="18"/>
                <w:szCs w:val="18"/>
              </w:rPr>
              <w:t>甘肃省妇女儿童服务中心举办妇女儿童公益活动10场次、慰问退休职工人数5人、物业维护面积12632平方米、办公区域整洁率100%、物业维护及时，办公区域运营正常率100%，提高妇女儿童素质，持续推进妇女儿童事业发展。</w:t>
            </w:r>
          </w:p>
          <w:p w14:paraId="207660D0">
            <w:pPr>
              <w:rPr>
                <w:rFonts w:ascii="宋体" w:hAnsi="宋体"/>
                <w:b/>
                <w:sz w:val="18"/>
                <w:szCs w:val="18"/>
              </w:rPr>
            </w:pPr>
          </w:p>
        </w:tc>
      </w:tr>
      <w:tr w14:paraId="178B7D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29E305D2">
            <w:pPr>
              <w:jc w:val="center"/>
              <w:rPr>
                <w:b/>
                <w:sz w:val="18"/>
                <w:szCs w:val="18"/>
              </w:rPr>
            </w:pPr>
            <w:r>
              <w:rPr>
                <w:rFonts w:hint="eastAsia"/>
                <w:b/>
                <w:sz w:val="18"/>
                <w:szCs w:val="18"/>
              </w:rPr>
              <w:t>绩效指标</w:t>
            </w:r>
          </w:p>
        </w:tc>
        <w:tc>
          <w:tcPr>
            <w:tcW w:w="1868" w:type="dxa"/>
            <w:gridSpan w:val="2"/>
            <w:shd w:val="clear" w:color="auto" w:fill="auto"/>
            <w:vAlign w:val="center"/>
          </w:tcPr>
          <w:p w14:paraId="23DB5AF8">
            <w:pPr>
              <w:jc w:val="center"/>
              <w:rPr>
                <w:b/>
                <w:sz w:val="18"/>
                <w:szCs w:val="18"/>
              </w:rPr>
            </w:pPr>
            <w:r>
              <w:rPr>
                <w:rFonts w:hint="eastAsia"/>
                <w:b/>
                <w:sz w:val="18"/>
                <w:szCs w:val="18"/>
              </w:rPr>
              <w:t>一级指标</w:t>
            </w:r>
          </w:p>
        </w:tc>
        <w:tc>
          <w:tcPr>
            <w:tcW w:w="709" w:type="dxa"/>
            <w:shd w:val="clear" w:color="auto" w:fill="auto"/>
            <w:vAlign w:val="center"/>
          </w:tcPr>
          <w:p w14:paraId="67BC638C">
            <w:pPr>
              <w:rPr>
                <w:b/>
                <w:sz w:val="18"/>
                <w:szCs w:val="18"/>
              </w:rPr>
            </w:pPr>
            <w:r>
              <w:rPr>
                <w:rFonts w:hint="eastAsia"/>
                <w:b/>
                <w:sz w:val="18"/>
                <w:szCs w:val="18"/>
              </w:rPr>
              <w:t>权重</w:t>
            </w:r>
          </w:p>
        </w:tc>
        <w:tc>
          <w:tcPr>
            <w:tcW w:w="1985" w:type="dxa"/>
            <w:gridSpan w:val="2"/>
            <w:shd w:val="clear" w:color="auto" w:fill="auto"/>
            <w:vAlign w:val="center"/>
          </w:tcPr>
          <w:p w14:paraId="515DC016">
            <w:pPr>
              <w:jc w:val="center"/>
              <w:rPr>
                <w:b/>
                <w:sz w:val="18"/>
                <w:szCs w:val="18"/>
              </w:rPr>
            </w:pPr>
            <w:r>
              <w:rPr>
                <w:rFonts w:hint="eastAsia"/>
                <w:b/>
                <w:sz w:val="18"/>
                <w:szCs w:val="18"/>
              </w:rPr>
              <w:t>二级指标</w:t>
            </w:r>
          </w:p>
        </w:tc>
        <w:tc>
          <w:tcPr>
            <w:tcW w:w="2976" w:type="dxa"/>
            <w:gridSpan w:val="2"/>
            <w:shd w:val="clear" w:color="auto" w:fill="auto"/>
            <w:vAlign w:val="center"/>
          </w:tcPr>
          <w:p w14:paraId="02C9A251">
            <w:pPr>
              <w:jc w:val="center"/>
              <w:rPr>
                <w:b/>
                <w:sz w:val="18"/>
                <w:szCs w:val="18"/>
              </w:rPr>
            </w:pPr>
            <w:r>
              <w:rPr>
                <w:rFonts w:hint="eastAsia"/>
                <w:b/>
                <w:sz w:val="18"/>
                <w:szCs w:val="18"/>
              </w:rPr>
              <w:t>三级指标</w:t>
            </w:r>
          </w:p>
        </w:tc>
        <w:tc>
          <w:tcPr>
            <w:tcW w:w="1475" w:type="dxa"/>
            <w:shd w:val="clear" w:color="auto" w:fill="auto"/>
            <w:vAlign w:val="center"/>
          </w:tcPr>
          <w:p w14:paraId="1049FC68">
            <w:pPr>
              <w:jc w:val="center"/>
              <w:rPr>
                <w:b/>
                <w:sz w:val="18"/>
                <w:szCs w:val="18"/>
              </w:rPr>
            </w:pPr>
            <w:r>
              <w:rPr>
                <w:rFonts w:hint="eastAsia"/>
                <w:b/>
                <w:sz w:val="18"/>
                <w:szCs w:val="18"/>
              </w:rPr>
              <w:t>指标值</w:t>
            </w:r>
          </w:p>
        </w:tc>
      </w:tr>
      <w:tr w14:paraId="0D8405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4EDA8953">
            <w:pPr>
              <w:jc w:val="center"/>
              <w:rPr>
                <w:b/>
                <w:sz w:val="18"/>
                <w:szCs w:val="18"/>
              </w:rPr>
            </w:pPr>
          </w:p>
        </w:tc>
        <w:tc>
          <w:tcPr>
            <w:tcW w:w="1868" w:type="dxa"/>
            <w:gridSpan w:val="2"/>
            <w:vMerge w:val="restart"/>
            <w:shd w:val="clear" w:color="auto" w:fill="auto"/>
            <w:vAlign w:val="center"/>
          </w:tcPr>
          <w:p w14:paraId="0A05A0CF">
            <w:pPr>
              <w:jc w:val="center"/>
              <w:rPr>
                <w:rFonts w:ascii="宋体" w:hAnsi="宋体"/>
                <w:sz w:val="18"/>
                <w:szCs w:val="18"/>
              </w:rPr>
            </w:pPr>
            <w:r>
              <w:rPr>
                <w:rFonts w:hint="eastAsia" w:ascii="宋体" w:hAnsi="宋体"/>
                <w:sz w:val="18"/>
                <w:szCs w:val="18"/>
              </w:rPr>
              <w:t>成本指标</w:t>
            </w:r>
          </w:p>
        </w:tc>
        <w:tc>
          <w:tcPr>
            <w:tcW w:w="709" w:type="dxa"/>
            <w:vMerge w:val="restart"/>
            <w:shd w:val="clear" w:color="auto" w:fill="auto"/>
            <w:vAlign w:val="center"/>
          </w:tcPr>
          <w:p w14:paraId="57931C32">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0A59B334">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1142A767">
            <w:pPr>
              <w:jc w:val="center"/>
              <w:rPr>
                <w:rFonts w:ascii="宋体" w:hAnsi="宋体"/>
                <w:sz w:val="18"/>
                <w:szCs w:val="18"/>
              </w:rPr>
            </w:pPr>
            <w:r>
              <w:rPr>
                <w:rFonts w:hint="eastAsia" w:ascii="宋体" w:hAnsi="宋体"/>
                <w:sz w:val="18"/>
                <w:szCs w:val="18"/>
              </w:rPr>
              <w:t>项目成本控制数</w:t>
            </w:r>
          </w:p>
        </w:tc>
        <w:tc>
          <w:tcPr>
            <w:tcW w:w="1475" w:type="dxa"/>
            <w:shd w:val="clear" w:color="auto" w:fill="auto"/>
            <w:vAlign w:val="center"/>
          </w:tcPr>
          <w:p w14:paraId="5EC36FA6">
            <w:pPr>
              <w:jc w:val="center"/>
              <w:rPr>
                <w:rFonts w:ascii="宋体" w:hAnsi="宋体"/>
                <w:sz w:val="18"/>
                <w:szCs w:val="18"/>
              </w:rPr>
            </w:pPr>
            <w:r>
              <w:rPr>
                <w:rFonts w:hint="eastAsia" w:ascii="宋体" w:hAnsi="宋体"/>
                <w:sz w:val="18"/>
                <w:szCs w:val="18"/>
              </w:rPr>
              <w:t>≤162.5万元</w:t>
            </w:r>
          </w:p>
        </w:tc>
      </w:tr>
      <w:tr w14:paraId="060A4E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0D1C1EDC">
            <w:pPr>
              <w:jc w:val="center"/>
              <w:rPr>
                <w:b/>
                <w:sz w:val="18"/>
                <w:szCs w:val="18"/>
              </w:rPr>
            </w:pPr>
          </w:p>
        </w:tc>
        <w:tc>
          <w:tcPr>
            <w:tcW w:w="1868" w:type="dxa"/>
            <w:gridSpan w:val="2"/>
            <w:vMerge w:val="restart"/>
            <w:shd w:val="clear" w:color="auto" w:fill="auto"/>
            <w:vAlign w:val="center"/>
          </w:tcPr>
          <w:p w14:paraId="026DB866">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3A022EA2">
            <w:pPr>
              <w:jc w:val="center"/>
              <w:rPr>
                <w:rFonts w:ascii="宋体" w:hAnsi="宋体"/>
                <w:sz w:val="18"/>
                <w:szCs w:val="18"/>
              </w:rPr>
            </w:pPr>
            <w:r>
              <w:rPr>
                <w:rFonts w:hint="eastAsia" w:ascii="宋体" w:hAnsi="宋体"/>
                <w:sz w:val="18"/>
                <w:szCs w:val="18"/>
              </w:rPr>
              <w:t>40</w:t>
            </w:r>
          </w:p>
        </w:tc>
        <w:tc>
          <w:tcPr>
            <w:tcW w:w="1985" w:type="dxa"/>
            <w:gridSpan w:val="2"/>
            <w:vMerge w:val="restart"/>
            <w:shd w:val="clear" w:color="auto" w:fill="auto"/>
            <w:vAlign w:val="center"/>
          </w:tcPr>
          <w:p w14:paraId="7D636FA2">
            <w:pPr>
              <w:jc w:val="center"/>
              <w:rPr>
                <w:rFonts w:ascii="宋体" w:hAnsi="宋体"/>
                <w:sz w:val="18"/>
                <w:szCs w:val="18"/>
              </w:rPr>
            </w:pPr>
            <w:r>
              <w:rPr>
                <w:rFonts w:hint="eastAsia" w:ascii="宋体" w:hAnsi="宋体"/>
                <w:sz w:val="18"/>
                <w:szCs w:val="18"/>
              </w:rPr>
              <w:t>数量指标</w:t>
            </w:r>
          </w:p>
        </w:tc>
        <w:tc>
          <w:tcPr>
            <w:tcW w:w="2976" w:type="dxa"/>
            <w:gridSpan w:val="2"/>
            <w:shd w:val="clear" w:color="auto" w:fill="auto"/>
            <w:vAlign w:val="center"/>
          </w:tcPr>
          <w:p w14:paraId="13719F01">
            <w:pPr>
              <w:jc w:val="center"/>
              <w:rPr>
                <w:rFonts w:ascii="宋体" w:hAnsi="宋体"/>
                <w:sz w:val="18"/>
                <w:szCs w:val="18"/>
              </w:rPr>
            </w:pPr>
            <w:r>
              <w:rPr>
                <w:rFonts w:hint="eastAsia" w:ascii="宋体" w:hAnsi="宋体"/>
                <w:sz w:val="18"/>
                <w:szCs w:val="18"/>
              </w:rPr>
              <w:t>妇女儿童公益活动举办场次</w:t>
            </w:r>
          </w:p>
        </w:tc>
        <w:tc>
          <w:tcPr>
            <w:tcW w:w="1475" w:type="dxa"/>
            <w:shd w:val="clear" w:color="auto" w:fill="auto"/>
            <w:vAlign w:val="center"/>
          </w:tcPr>
          <w:p w14:paraId="065FB251">
            <w:pPr>
              <w:jc w:val="center"/>
              <w:rPr>
                <w:rFonts w:ascii="宋体" w:hAnsi="宋体"/>
                <w:sz w:val="18"/>
                <w:szCs w:val="18"/>
              </w:rPr>
            </w:pPr>
            <w:r>
              <w:rPr>
                <w:rFonts w:hint="eastAsia" w:ascii="宋体" w:hAnsi="宋体"/>
                <w:sz w:val="18"/>
                <w:szCs w:val="18"/>
              </w:rPr>
              <w:t>≥10场次</w:t>
            </w:r>
          </w:p>
        </w:tc>
      </w:tr>
      <w:tr w14:paraId="6A0C8C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012FDFBA">
            <w:pPr>
              <w:jc w:val="center"/>
              <w:rPr>
                <w:b/>
                <w:sz w:val="18"/>
                <w:szCs w:val="18"/>
              </w:rPr>
            </w:pPr>
          </w:p>
        </w:tc>
        <w:tc>
          <w:tcPr>
            <w:tcW w:w="1868" w:type="dxa"/>
            <w:gridSpan w:val="2"/>
            <w:vMerge w:val="continue"/>
            <w:shd w:val="clear" w:color="auto" w:fill="auto"/>
            <w:vAlign w:val="center"/>
          </w:tcPr>
          <w:p w14:paraId="036FF81B">
            <w:pPr>
              <w:jc w:val="center"/>
              <w:rPr>
                <w:rFonts w:ascii="宋体" w:hAnsi="宋体"/>
                <w:sz w:val="18"/>
                <w:szCs w:val="18"/>
              </w:rPr>
            </w:pPr>
          </w:p>
        </w:tc>
        <w:tc>
          <w:tcPr>
            <w:tcW w:w="709" w:type="dxa"/>
            <w:vMerge w:val="continue"/>
            <w:shd w:val="clear" w:color="auto" w:fill="auto"/>
            <w:vAlign w:val="center"/>
          </w:tcPr>
          <w:p w14:paraId="357CF5D8">
            <w:pPr>
              <w:jc w:val="center"/>
              <w:rPr>
                <w:rFonts w:ascii="宋体" w:hAnsi="宋体"/>
                <w:sz w:val="18"/>
                <w:szCs w:val="18"/>
              </w:rPr>
            </w:pPr>
          </w:p>
        </w:tc>
        <w:tc>
          <w:tcPr>
            <w:tcW w:w="1985" w:type="dxa"/>
            <w:gridSpan w:val="2"/>
            <w:vMerge w:val="continue"/>
            <w:shd w:val="clear" w:color="auto" w:fill="auto"/>
            <w:vAlign w:val="center"/>
          </w:tcPr>
          <w:p w14:paraId="2B74117A">
            <w:pPr>
              <w:jc w:val="center"/>
              <w:rPr>
                <w:rFonts w:ascii="宋体" w:hAnsi="宋体"/>
                <w:sz w:val="18"/>
                <w:szCs w:val="18"/>
              </w:rPr>
            </w:pPr>
          </w:p>
        </w:tc>
        <w:tc>
          <w:tcPr>
            <w:tcW w:w="2976" w:type="dxa"/>
            <w:gridSpan w:val="2"/>
            <w:shd w:val="clear" w:color="auto" w:fill="auto"/>
            <w:vAlign w:val="center"/>
          </w:tcPr>
          <w:p w14:paraId="51EFFC06">
            <w:pPr>
              <w:jc w:val="center"/>
              <w:rPr>
                <w:rFonts w:ascii="宋体" w:hAnsi="宋体"/>
                <w:sz w:val="18"/>
                <w:szCs w:val="18"/>
              </w:rPr>
            </w:pPr>
            <w:r>
              <w:rPr>
                <w:rFonts w:hint="eastAsia" w:ascii="宋体" w:hAnsi="宋体"/>
                <w:sz w:val="18"/>
                <w:szCs w:val="18"/>
              </w:rPr>
              <w:t>物业维护面积</w:t>
            </w:r>
          </w:p>
        </w:tc>
        <w:tc>
          <w:tcPr>
            <w:tcW w:w="1475" w:type="dxa"/>
            <w:shd w:val="clear" w:color="auto" w:fill="auto"/>
            <w:vAlign w:val="center"/>
          </w:tcPr>
          <w:p w14:paraId="7B26C2A2">
            <w:pPr>
              <w:jc w:val="center"/>
              <w:rPr>
                <w:rFonts w:ascii="宋体" w:hAnsi="宋体"/>
                <w:sz w:val="18"/>
                <w:szCs w:val="18"/>
              </w:rPr>
            </w:pPr>
            <w:r>
              <w:rPr>
                <w:rFonts w:hint="eastAsia" w:ascii="宋体" w:hAnsi="宋体"/>
                <w:sz w:val="18"/>
                <w:szCs w:val="18"/>
              </w:rPr>
              <w:t>=12632平方米</w:t>
            </w:r>
          </w:p>
        </w:tc>
      </w:tr>
      <w:tr w14:paraId="632682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5058830F">
            <w:pPr>
              <w:jc w:val="center"/>
              <w:rPr>
                <w:b/>
                <w:sz w:val="18"/>
                <w:szCs w:val="18"/>
              </w:rPr>
            </w:pPr>
          </w:p>
        </w:tc>
        <w:tc>
          <w:tcPr>
            <w:tcW w:w="1868" w:type="dxa"/>
            <w:gridSpan w:val="2"/>
            <w:vMerge w:val="continue"/>
            <w:shd w:val="clear" w:color="auto" w:fill="auto"/>
            <w:vAlign w:val="center"/>
          </w:tcPr>
          <w:p w14:paraId="23875534">
            <w:pPr>
              <w:jc w:val="center"/>
              <w:rPr>
                <w:rFonts w:ascii="宋体" w:hAnsi="宋体"/>
                <w:sz w:val="18"/>
                <w:szCs w:val="18"/>
              </w:rPr>
            </w:pPr>
          </w:p>
        </w:tc>
        <w:tc>
          <w:tcPr>
            <w:tcW w:w="709" w:type="dxa"/>
            <w:vMerge w:val="continue"/>
            <w:shd w:val="clear" w:color="auto" w:fill="auto"/>
            <w:vAlign w:val="center"/>
          </w:tcPr>
          <w:p w14:paraId="798D9DD7">
            <w:pPr>
              <w:jc w:val="center"/>
              <w:rPr>
                <w:rFonts w:ascii="宋体" w:hAnsi="宋体"/>
                <w:sz w:val="18"/>
                <w:szCs w:val="18"/>
              </w:rPr>
            </w:pPr>
          </w:p>
        </w:tc>
        <w:tc>
          <w:tcPr>
            <w:tcW w:w="1985" w:type="dxa"/>
            <w:gridSpan w:val="2"/>
            <w:vMerge w:val="continue"/>
            <w:shd w:val="clear" w:color="auto" w:fill="auto"/>
            <w:vAlign w:val="center"/>
          </w:tcPr>
          <w:p w14:paraId="55425C5F">
            <w:pPr>
              <w:jc w:val="center"/>
              <w:rPr>
                <w:rFonts w:ascii="宋体" w:hAnsi="宋体"/>
                <w:sz w:val="18"/>
                <w:szCs w:val="18"/>
              </w:rPr>
            </w:pPr>
          </w:p>
        </w:tc>
        <w:tc>
          <w:tcPr>
            <w:tcW w:w="2976" w:type="dxa"/>
            <w:gridSpan w:val="2"/>
            <w:shd w:val="clear" w:color="auto" w:fill="auto"/>
            <w:vAlign w:val="center"/>
          </w:tcPr>
          <w:p w14:paraId="49E4EF3B">
            <w:pPr>
              <w:jc w:val="center"/>
              <w:rPr>
                <w:rFonts w:ascii="宋体" w:hAnsi="宋体"/>
                <w:sz w:val="18"/>
                <w:szCs w:val="18"/>
              </w:rPr>
            </w:pPr>
            <w:r>
              <w:rPr>
                <w:rFonts w:hint="eastAsia" w:ascii="宋体" w:hAnsi="宋体"/>
                <w:sz w:val="18"/>
                <w:szCs w:val="18"/>
              </w:rPr>
              <w:t>业绩考核发放人次</w:t>
            </w:r>
          </w:p>
        </w:tc>
        <w:tc>
          <w:tcPr>
            <w:tcW w:w="1475" w:type="dxa"/>
            <w:shd w:val="clear" w:color="auto" w:fill="auto"/>
            <w:vAlign w:val="center"/>
          </w:tcPr>
          <w:p w14:paraId="1E67AC3C">
            <w:pPr>
              <w:jc w:val="center"/>
              <w:rPr>
                <w:rFonts w:ascii="宋体" w:hAnsi="宋体"/>
                <w:sz w:val="18"/>
                <w:szCs w:val="18"/>
              </w:rPr>
            </w:pPr>
            <w:r>
              <w:rPr>
                <w:rFonts w:hint="eastAsia" w:ascii="宋体" w:hAnsi="宋体"/>
                <w:sz w:val="18"/>
                <w:szCs w:val="18"/>
              </w:rPr>
              <w:t>≥9人次</w:t>
            </w:r>
          </w:p>
        </w:tc>
      </w:tr>
      <w:tr w14:paraId="214CD7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7FAD36A4">
            <w:pPr>
              <w:jc w:val="center"/>
              <w:rPr>
                <w:b/>
                <w:sz w:val="18"/>
                <w:szCs w:val="18"/>
              </w:rPr>
            </w:pPr>
          </w:p>
        </w:tc>
        <w:tc>
          <w:tcPr>
            <w:tcW w:w="1868" w:type="dxa"/>
            <w:gridSpan w:val="2"/>
            <w:vMerge w:val="continue"/>
            <w:shd w:val="clear" w:color="auto" w:fill="auto"/>
            <w:vAlign w:val="center"/>
          </w:tcPr>
          <w:p w14:paraId="6D7031B0">
            <w:pPr>
              <w:jc w:val="center"/>
              <w:rPr>
                <w:rFonts w:ascii="宋体" w:hAnsi="宋体"/>
                <w:sz w:val="18"/>
                <w:szCs w:val="18"/>
              </w:rPr>
            </w:pPr>
          </w:p>
        </w:tc>
        <w:tc>
          <w:tcPr>
            <w:tcW w:w="709" w:type="dxa"/>
            <w:vMerge w:val="continue"/>
            <w:shd w:val="clear" w:color="auto" w:fill="auto"/>
            <w:vAlign w:val="center"/>
          </w:tcPr>
          <w:p w14:paraId="1BE89D3E">
            <w:pPr>
              <w:jc w:val="center"/>
              <w:rPr>
                <w:rFonts w:ascii="宋体" w:hAnsi="宋体"/>
                <w:sz w:val="18"/>
                <w:szCs w:val="18"/>
              </w:rPr>
            </w:pPr>
          </w:p>
        </w:tc>
        <w:tc>
          <w:tcPr>
            <w:tcW w:w="1985" w:type="dxa"/>
            <w:gridSpan w:val="2"/>
            <w:vMerge w:val="continue"/>
            <w:shd w:val="clear" w:color="auto" w:fill="auto"/>
            <w:vAlign w:val="center"/>
          </w:tcPr>
          <w:p w14:paraId="5BF96005">
            <w:pPr>
              <w:jc w:val="center"/>
              <w:rPr>
                <w:rFonts w:ascii="宋体" w:hAnsi="宋体"/>
                <w:sz w:val="18"/>
                <w:szCs w:val="18"/>
              </w:rPr>
            </w:pPr>
          </w:p>
        </w:tc>
        <w:tc>
          <w:tcPr>
            <w:tcW w:w="2976" w:type="dxa"/>
            <w:gridSpan w:val="2"/>
            <w:shd w:val="clear" w:color="auto" w:fill="auto"/>
            <w:vAlign w:val="center"/>
          </w:tcPr>
          <w:p w14:paraId="2C9412C3">
            <w:pPr>
              <w:jc w:val="center"/>
              <w:rPr>
                <w:rFonts w:ascii="宋体" w:hAnsi="宋体"/>
                <w:sz w:val="18"/>
                <w:szCs w:val="18"/>
              </w:rPr>
            </w:pPr>
            <w:r>
              <w:rPr>
                <w:rFonts w:hint="eastAsia" w:ascii="宋体" w:hAnsi="宋体"/>
                <w:sz w:val="18"/>
                <w:szCs w:val="18"/>
              </w:rPr>
              <w:t>慰问退休职工人数</w:t>
            </w:r>
          </w:p>
        </w:tc>
        <w:tc>
          <w:tcPr>
            <w:tcW w:w="1475" w:type="dxa"/>
            <w:shd w:val="clear" w:color="auto" w:fill="auto"/>
            <w:vAlign w:val="center"/>
          </w:tcPr>
          <w:p w14:paraId="1241FA45">
            <w:pPr>
              <w:jc w:val="center"/>
              <w:rPr>
                <w:rFonts w:ascii="宋体" w:hAnsi="宋体"/>
                <w:sz w:val="18"/>
                <w:szCs w:val="18"/>
              </w:rPr>
            </w:pPr>
            <w:r>
              <w:rPr>
                <w:rFonts w:hint="eastAsia" w:ascii="宋体" w:hAnsi="宋体"/>
                <w:sz w:val="18"/>
                <w:szCs w:val="18"/>
              </w:rPr>
              <w:t>=5名</w:t>
            </w:r>
          </w:p>
        </w:tc>
      </w:tr>
      <w:tr w14:paraId="705EFD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6BF40034">
            <w:pPr>
              <w:jc w:val="center"/>
              <w:rPr>
                <w:b/>
                <w:sz w:val="18"/>
                <w:szCs w:val="18"/>
              </w:rPr>
            </w:pPr>
          </w:p>
        </w:tc>
        <w:tc>
          <w:tcPr>
            <w:tcW w:w="1868" w:type="dxa"/>
            <w:gridSpan w:val="2"/>
            <w:vMerge w:val="continue"/>
            <w:shd w:val="clear" w:color="auto" w:fill="auto"/>
            <w:vAlign w:val="center"/>
          </w:tcPr>
          <w:p w14:paraId="5A100839">
            <w:pPr>
              <w:jc w:val="center"/>
              <w:rPr>
                <w:rFonts w:ascii="宋体" w:hAnsi="宋体"/>
                <w:sz w:val="18"/>
                <w:szCs w:val="18"/>
              </w:rPr>
            </w:pPr>
          </w:p>
        </w:tc>
        <w:tc>
          <w:tcPr>
            <w:tcW w:w="709" w:type="dxa"/>
            <w:vMerge w:val="continue"/>
            <w:shd w:val="clear" w:color="auto" w:fill="auto"/>
            <w:vAlign w:val="center"/>
          </w:tcPr>
          <w:p w14:paraId="16CF6EDA">
            <w:pPr>
              <w:jc w:val="center"/>
              <w:rPr>
                <w:rFonts w:ascii="宋体" w:hAnsi="宋体"/>
                <w:sz w:val="18"/>
                <w:szCs w:val="18"/>
              </w:rPr>
            </w:pPr>
          </w:p>
        </w:tc>
        <w:tc>
          <w:tcPr>
            <w:tcW w:w="1985" w:type="dxa"/>
            <w:gridSpan w:val="2"/>
            <w:vMerge w:val="restart"/>
            <w:shd w:val="clear" w:color="auto" w:fill="auto"/>
            <w:vAlign w:val="center"/>
          </w:tcPr>
          <w:p w14:paraId="6B661E21">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7EF21F26">
            <w:pPr>
              <w:jc w:val="center"/>
              <w:rPr>
                <w:rFonts w:ascii="宋体" w:hAnsi="宋体"/>
                <w:sz w:val="18"/>
                <w:szCs w:val="18"/>
              </w:rPr>
            </w:pPr>
            <w:r>
              <w:rPr>
                <w:rFonts w:hint="eastAsia" w:ascii="宋体" w:hAnsi="宋体"/>
                <w:sz w:val="18"/>
                <w:szCs w:val="18"/>
              </w:rPr>
              <w:t>办公区域整洁率</w:t>
            </w:r>
          </w:p>
        </w:tc>
        <w:tc>
          <w:tcPr>
            <w:tcW w:w="1475" w:type="dxa"/>
            <w:shd w:val="clear" w:color="auto" w:fill="auto"/>
            <w:vAlign w:val="center"/>
          </w:tcPr>
          <w:p w14:paraId="7F516C77">
            <w:pPr>
              <w:jc w:val="center"/>
              <w:rPr>
                <w:rFonts w:ascii="宋体" w:hAnsi="宋体"/>
                <w:sz w:val="18"/>
                <w:szCs w:val="18"/>
              </w:rPr>
            </w:pPr>
            <w:r>
              <w:rPr>
                <w:rFonts w:hint="eastAsia" w:ascii="宋体" w:hAnsi="宋体"/>
                <w:sz w:val="18"/>
                <w:szCs w:val="18"/>
              </w:rPr>
              <w:t>=100百分比</w:t>
            </w:r>
          </w:p>
        </w:tc>
      </w:tr>
      <w:tr w14:paraId="6A448E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2C71907C">
            <w:pPr>
              <w:jc w:val="center"/>
              <w:rPr>
                <w:b/>
                <w:sz w:val="18"/>
                <w:szCs w:val="18"/>
              </w:rPr>
            </w:pPr>
          </w:p>
        </w:tc>
        <w:tc>
          <w:tcPr>
            <w:tcW w:w="1868" w:type="dxa"/>
            <w:gridSpan w:val="2"/>
            <w:vMerge w:val="continue"/>
            <w:shd w:val="clear" w:color="auto" w:fill="auto"/>
            <w:vAlign w:val="center"/>
          </w:tcPr>
          <w:p w14:paraId="7723FAE8">
            <w:pPr>
              <w:jc w:val="center"/>
              <w:rPr>
                <w:rFonts w:ascii="宋体" w:hAnsi="宋体"/>
                <w:sz w:val="18"/>
                <w:szCs w:val="18"/>
              </w:rPr>
            </w:pPr>
          </w:p>
        </w:tc>
        <w:tc>
          <w:tcPr>
            <w:tcW w:w="709" w:type="dxa"/>
            <w:vMerge w:val="continue"/>
            <w:shd w:val="clear" w:color="auto" w:fill="auto"/>
            <w:vAlign w:val="center"/>
          </w:tcPr>
          <w:p w14:paraId="411601F4">
            <w:pPr>
              <w:jc w:val="center"/>
              <w:rPr>
                <w:rFonts w:ascii="宋体" w:hAnsi="宋体"/>
                <w:sz w:val="18"/>
                <w:szCs w:val="18"/>
              </w:rPr>
            </w:pPr>
          </w:p>
        </w:tc>
        <w:tc>
          <w:tcPr>
            <w:tcW w:w="1985" w:type="dxa"/>
            <w:gridSpan w:val="2"/>
            <w:vMerge w:val="continue"/>
            <w:shd w:val="clear" w:color="auto" w:fill="auto"/>
            <w:vAlign w:val="center"/>
          </w:tcPr>
          <w:p w14:paraId="2859494C">
            <w:pPr>
              <w:jc w:val="center"/>
              <w:rPr>
                <w:rFonts w:ascii="宋体" w:hAnsi="宋体"/>
                <w:sz w:val="18"/>
                <w:szCs w:val="18"/>
              </w:rPr>
            </w:pPr>
          </w:p>
        </w:tc>
        <w:tc>
          <w:tcPr>
            <w:tcW w:w="2976" w:type="dxa"/>
            <w:gridSpan w:val="2"/>
            <w:shd w:val="clear" w:color="auto" w:fill="auto"/>
            <w:vAlign w:val="center"/>
          </w:tcPr>
          <w:p w14:paraId="7B33F240">
            <w:pPr>
              <w:jc w:val="center"/>
              <w:rPr>
                <w:rFonts w:ascii="宋体" w:hAnsi="宋体"/>
                <w:sz w:val="18"/>
                <w:szCs w:val="18"/>
              </w:rPr>
            </w:pPr>
            <w:r>
              <w:rPr>
                <w:rFonts w:hint="eastAsia" w:ascii="宋体" w:hAnsi="宋体"/>
                <w:sz w:val="18"/>
                <w:szCs w:val="18"/>
              </w:rPr>
              <w:t>有责停水、停电次数</w:t>
            </w:r>
          </w:p>
        </w:tc>
        <w:tc>
          <w:tcPr>
            <w:tcW w:w="1475" w:type="dxa"/>
            <w:shd w:val="clear" w:color="auto" w:fill="auto"/>
            <w:vAlign w:val="center"/>
          </w:tcPr>
          <w:p w14:paraId="3B097981">
            <w:pPr>
              <w:jc w:val="center"/>
              <w:rPr>
                <w:rFonts w:ascii="宋体" w:hAnsi="宋体"/>
                <w:sz w:val="18"/>
                <w:szCs w:val="18"/>
              </w:rPr>
            </w:pPr>
            <w:r>
              <w:rPr>
                <w:rFonts w:hint="eastAsia" w:ascii="宋体" w:hAnsi="宋体"/>
                <w:sz w:val="18"/>
                <w:szCs w:val="18"/>
              </w:rPr>
              <w:t>≤1次</w:t>
            </w:r>
          </w:p>
        </w:tc>
      </w:tr>
      <w:tr w14:paraId="7645A1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4F402896">
            <w:pPr>
              <w:jc w:val="center"/>
              <w:rPr>
                <w:b/>
                <w:sz w:val="18"/>
                <w:szCs w:val="18"/>
              </w:rPr>
            </w:pPr>
          </w:p>
        </w:tc>
        <w:tc>
          <w:tcPr>
            <w:tcW w:w="1868" w:type="dxa"/>
            <w:gridSpan w:val="2"/>
            <w:vMerge w:val="continue"/>
            <w:shd w:val="clear" w:color="auto" w:fill="auto"/>
            <w:vAlign w:val="center"/>
          </w:tcPr>
          <w:p w14:paraId="30957594">
            <w:pPr>
              <w:jc w:val="center"/>
              <w:rPr>
                <w:rFonts w:ascii="宋体" w:hAnsi="宋体"/>
                <w:sz w:val="18"/>
                <w:szCs w:val="18"/>
              </w:rPr>
            </w:pPr>
          </w:p>
        </w:tc>
        <w:tc>
          <w:tcPr>
            <w:tcW w:w="709" w:type="dxa"/>
            <w:vMerge w:val="continue"/>
            <w:shd w:val="clear" w:color="auto" w:fill="auto"/>
            <w:vAlign w:val="center"/>
          </w:tcPr>
          <w:p w14:paraId="41256ADD">
            <w:pPr>
              <w:jc w:val="center"/>
              <w:rPr>
                <w:rFonts w:ascii="宋体" w:hAnsi="宋体"/>
                <w:sz w:val="18"/>
                <w:szCs w:val="18"/>
              </w:rPr>
            </w:pPr>
          </w:p>
        </w:tc>
        <w:tc>
          <w:tcPr>
            <w:tcW w:w="1985" w:type="dxa"/>
            <w:gridSpan w:val="2"/>
            <w:vMerge w:val="restart"/>
            <w:shd w:val="clear" w:color="auto" w:fill="auto"/>
            <w:vAlign w:val="center"/>
          </w:tcPr>
          <w:p w14:paraId="1B8CB5EA">
            <w:pPr>
              <w:jc w:val="center"/>
              <w:rPr>
                <w:rFonts w:ascii="宋体" w:hAnsi="宋体"/>
                <w:sz w:val="18"/>
                <w:szCs w:val="18"/>
              </w:rPr>
            </w:pPr>
            <w:r>
              <w:rPr>
                <w:rFonts w:hint="eastAsia" w:ascii="宋体" w:hAnsi="宋体"/>
                <w:sz w:val="18"/>
                <w:szCs w:val="18"/>
              </w:rPr>
              <w:t>时效指标</w:t>
            </w:r>
          </w:p>
        </w:tc>
        <w:tc>
          <w:tcPr>
            <w:tcW w:w="2976" w:type="dxa"/>
            <w:gridSpan w:val="2"/>
            <w:shd w:val="clear" w:color="auto" w:fill="auto"/>
            <w:vAlign w:val="center"/>
          </w:tcPr>
          <w:p w14:paraId="46C8AE7A">
            <w:pPr>
              <w:jc w:val="center"/>
              <w:rPr>
                <w:rFonts w:ascii="宋体" w:hAnsi="宋体"/>
                <w:sz w:val="18"/>
                <w:szCs w:val="18"/>
              </w:rPr>
            </w:pPr>
            <w:r>
              <w:rPr>
                <w:rFonts w:hint="eastAsia" w:ascii="宋体" w:hAnsi="宋体"/>
                <w:sz w:val="18"/>
                <w:szCs w:val="18"/>
              </w:rPr>
              <w:t>慰问退休职工及时性</w:t>
            </w:r>
          </w:p>
        </w:tc>
        <w:tc>
          <w:tcPr>
            <w:tcW w:w="1475" w:type="dxa"/>
            <w:shd w:val="clear" w:color="auto" w:fill="auto"/>
            <w:vAlign w:val="center"/>
          </w:tcPr>
          <w:p w14:paraId="2B5B77A2">
            <w:pPr>
              <w:jc w:val="center"/>
              <w:rPr>
                <w:rFonts w:ascii="宋体" w:hAnsi="宋体"/>
                <w:sz w:val="18"/>
                <w:szCs w:val="18"/>
              </w:rPr>
            </w:pPr>
            <w:r>
              <w:rPr>
                <w:rFonts w:hint="eastAsia" w:ascii="宋体" w:hAnsi="宋体"/>
                <w:sz w:val="18"/>
                <w:szCs w:val="18"/>
              </w:rPr>
              <w:t>及时</w:t>
            </w:r>
          </w:p>
        </w:tc>
      </w:tr>
      <w:tr w14:paraId="0B788F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5104EAD3">
            <w:pPr>
              <w:jc w:val="center"/>
              <w:rPr>
                <w:b/>
                <w:sz w:val="18"/>
                <w:szCs w:val="18"/>
              </w:rPr>
            </w:pPr>
          </w:p>
        </w:tc>
        <w:tc>
          <w:tcPr>
            <w:tcW w:w="1868" w:type="dxa"/>
            <w:gridSpan w:val="2"/>
            <w:vMerge w:val="continue"/>
            <w:shd w:val="clear" w:color="auto" w:fill="auto"/>
            <w:vAlign w:val="center"/>
          </w:tcPr>
          <w:p w14:paraId="35CD4FC6">
            <w:pPr>
              <w:jc w:val="center"/>
              <w:rPr>
                <w:rFonts w:ascii="宋体" w:hAnsi="宋体"/>
                <w:sz w:val="18"/>
                <w:szCs w:val="18"/>
              </w:rPr>
            </w:pPr>
          </w:p>
        </w:tc>
        <w:tc>
          <w:tcPr>
            <w:tcW w:w="709" w:type="dxa"/>
            <w:vMerge w:val="continue"/>
            <w:shd w:val="clear" w:color="auto" w:fill="auto"/>
            <w:vAlign w:val="center"/>
          </w:tcPr>
          <w:p w14:paraId="2D8B8A3E">
            <w:pPr>
              <w:jc w:val="center"/>
              <w:rPr>
                <w:rFonts w:ascii="宋体" w:hAnsi="宋体"/>
                <w:sz w:val="18"/>
                <w:szCs w:val="18"/>
              </w:rPr>
            </w:pPr>
          </w:p>
        </w:tc>
        <w:tc>
          <w:tcPr>
            <w:tcW w:w="1985" w:type="dxa"/>
            <w:gridSpan w:val="2"/>
            <w:vMerge w:val="continue"/>
            <w:shd w:val="clear" w:color="auto" w:fill="auto"/>
            <w:vAlign w:val="center"/>
          </w:tcPr>
          <w:p w14:paraId="3BBE4421">
            <w:pPr>
              <w:jc w:val="center"/>
              <w:rPr>
                <w:rFonts w:ascii="宋体" w:hAnsi="宋体"/>
                <w:sz w:val="18"/>
                <w:szCs w:val="18"/>
              </w:rPr>
            </w:pPr>
          </w:p>
        </w:tc>
        <w:tc>
          <w:tcPr>
            <w:tcW w:w="2976" w:type="dxa"/>
            <w:gridSpan w:val="2"/>
            <w:shd w:val="clear" w:color="auto" w:fill="auto"/>
            <w:vAlign w:val="center"/>
          </w:tcPr>
          <w:p w14:paraId="64DC5BF9">
            <w:pPr>
              <w:jc w:val="center"/>
              <w:rPr>
                <w:rFonts w:ascii="宋体" w:hAnsi="宋体"/>
                <w:sz w:val="18"/>
                <w:szCs w:val="18"/>
              </w:rPr>
            </w:pPr>
            <w:r>
              <w:rPr>
                <w:rFonts w:hint="eastAsia" w:ascii="宋体" w:hAnsi="宋体"/>
                <w:sz w:val="18"/>
                <w:szCs w:val="18"/>
              </w:rPr>
              <w:t>物业维护及时</w:t>
            </w:r>
          </w:p>
        </w:tc>
        <w:tc>
          <w:tcPr>
            <w:tcW w:w="1475" w:type="dxa"/>
            <w:shd w:val="clear" w:color="auto" w:fill="auto"/>
            <w:vAlign w:val="center"/>
          </w:tcPr>
          <w:p w14:paraId="76738F91">
            <w:pPr>
              <w:jc w:val="center"/>
              <w:rPr>
                <w:rFonts w:ascii="宋体" w:hAnsi="宋体"/>
                <w:sz w:val="18"/>
                <w:szCs w:val="18"/>
              </w:rPr>
            </w:pPr>
            <w:r>
              <w:rPr>
                <w:rFonts w:hint="eastAsia" w:ascii="宋体" w:hAnsi="宋体"/>
                <w:sz w:val="18"/>
                <w:szCs w:val="18"/>
              </w:rPr>
              <w:t>及时</w:t>
            </w:r>
          </w:p>
        </w:tc>
      </w:tr>
      <w:tr w14:paraId="3F1EBC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5169BB3B">
            <w:pPr>
              <w:jc w:val="center"/>
              <w:rPr>
                <w:b/>
                <w:sz w:val="18"/>
                <w:szCs w:val="18"/>
              </w:rPr>
            </w:pPr>
          </w:p>
        </w:tc>
        <w:tc>
          <w:tcPr>
            <w:tcW w:w="1868" w:type="dxa"/>
            <w:gridSpan w:val="2"/>
            <w:vMerge w:val="restart"/>
            <w:shd w:val="clear" w:color="auto" w:fill="auto"/>
            <w:vAlign w:val="center"/>
          </w:tcPr>
          <w:p w14:paraId="67E8DD7F">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4A7B831E">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63C3D2E1">
            <w:pPr>
              <w:jc w:val="center"/>
              <w:rPr>
                <w:rFonts w:ascii="宋体" w:hAnsi="宋体"/>
                <w:sz w:val="18"/>
                <w:szCs w:val="18"/>
              </w:rPr>
            </w:pPr>
            <w:r>
              <w:rPr>
                <w:rFonts w:hint="eastAsia" w:ascii="宋体" w:hAnsi="宋体"/>
                <w:sz w:val="18"/>
                <w:szCs w:val="18"/>
              </w:rPr>
              <w:t>社会效益</w:t>
            </w:r>
          </w:p>
        </w:tc>
        <w:tc>
          <w:tcPr>
            <w:tcW w:w="2976" w:type="dxa"/>
            <w:gridSpan w:val="2"/>
            <w:shd w:val="clear" w:color="auto" w:fill="auto"/>
            <w:vAlign w:val="center"/>
          </w:tcPr>
          <w:p w14:paraId="08A978C0">
            <w:pPr>
              <w:jc w:val="center"/>
              <w:rPr>
                <w:rFonts w:ascii="宋体" w:hAnsi="宋体"/>
                <w:sz w:val="18"/>
                <w:szCs w:val="18"/>
              </w:rPr>
            </w:pPr>
            <w:r>
              <w:rPr>
                <w:rFonts w:hint="eastAsia" w:ascii="宋体" w:hAnsi="宋体"/>
                <w:sz w:val="18"/>
                <w:szCs w:val="18"/>
              </w:rPr>
              <w:t>妇女儿童素质</w:t>
            </w:r>
          </w:p>
        </w:tc>
        <w:tc>
          <w:tcPr>
            <w:tcW w:w="1475" w:type="dxa"/>
            <w:shd w:val="clear" w:color="auto" w:fill="auto"/>
            <w:vAlign w:val="center"/>
          </w:tcPr>
          <w:p w14:paraId="7D4BF6EB">
            <w:pPr>
              <w:jc w:val="center"/>
              <w:rPr>
                <w:rFonts w:ascii="宋体" w:hAnsi="宋体"/>
                <w:sz w:val="18"/>
                <w:szCs w:val="18"/>
              </w:rPr>
            </w:pPr>
            <w:r>
              <w:rPr>
                <w:rFonts w:hint="eastAsia" w:ascii="宋体" w:hAnsi="宋体"/>
                <w:sz w:val="18"/>
                <w:szCs w:val="18"/>
              </w:rPr>
              <w:t>提高</w:t>
            </w:r>
          </w:p>
        </w:tc>
      </w:tr>
      <w:tr w14:paraId="736E32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154E9A8B">
            <w:pPr>
              <w:jc w:val="center"/>
              <w:rPr>
                <w:b/>
                <w:sz w:val="18"/>
                <w:szCs w:val="18"/>
              </w:rPr>
            </w:pPr>
          </w:p>
        </w:tc>
        <w:tc>
          <w:tcPr>
            <w:tcW w:w="1868" w:type="dxa"/>
            <w:gridSpan w:val="2"/>
            <w:vMerge w:val="continue"/>
            <w:shd w:val="clear" w:color="auto" w:fill="auto"/>
            <w:vAlign w:val="center"/>
          </w:tcPr>
          <w:p w14:paraId="1DA9BC69">
            <w:pPr>
              <w:jc w:val="center"/>
              <w:rPr>
                <w:rFonts w:ascii="宋体" w:hAnsi="宋体"/>
                <w:sz w:val="18"/>
                <w:szCs w:val="18"/>
              </w:rPr>
            </w:pPr>
          </w:p>
        </w:tc>
        <w:tc>
          <w:tcPr>
            <w:tcW w:w="709" w:type="dxa"/>
            <w:vMerge w:val="continue"/>
            <w:shd w:val="clear" w:color="auto" w:fill="auto"/>
            <w:vAlign w:val="center"/>
          </w:tcPr>
          <w:p w14:paraId="6A5A5F09">
            <w:pPr>
              <w:jc w:val="center"/>
              <w:rPr>
                <w:rFonts w:ascii="宋体" w:hAnsi="宋体"/>
                <w:sz w:val="18"/>
                <w:szCs w:val="18"/>
              </w:rPr>
            </w:pPr>
          </w:p>
        </w:tc>
        <w:tc>
          <w:tcPr>
            <w:tcW w:w="1985" w:type="dxa"/>
            <w:gridSpan w:val="2"/>
            <w:vMerge w:val="continue"/>
            <w:shd w:val="clear" w:color="auto" w:fill="auto"/>
            <w:vAlign w:val="center"/>
          </w:tcPr>
          <w:p w14:paraId="49E5E495">
            <w:pPr>
              <w:jc w:val="center"/>
              <w:rPr>
                <w:rFonts w:ascii="宋体" w:hAnsi="宋体"/>
                <w:sz w:val="18"/>
                <w:szCs w:val="18"/>
              </w:rPr>
            </w:pPr>
          </w:p>
        </w:tc>
        <w:tc>
          <w:tcPr>
            <w:tcW w:w="2976" w:type="dxa"/>
            <w:gridSpan w:val="2"/>
            <w:shd w:val="clear" w:color="auto" w:fill="auto"/>
            <w:vAlign w:val="center"/>
          </w:tcPr>
          <w:p w14:paraId="0AF63CB0">
            <w:pPr>
              <w:jc w:val="center"/>
              <w:rPr>
                <w:rFonts w:ascii="宋体" w:hAnsi="宋体"/>
                <w:sz w:val="18"/>
                <w:szCs w:val="18"/>
              </w:rPr>
            </w:pPr>
            <w:r>
              <w:rPr>
                <w:rFonts w:hint="eastAsia" w:ascii="宋体" w:hAnsi="宋体"/>
                <w:sz w:val="18"/>
                <w:szCs w:val="18"/>
              </w:rPr>
              <w:t>妇女儿童事业发展</w:t>
            </w:r>
          </w:p>
        </w:tc>
        <w:tc>
          <w:tcPr>
            <w:tcW w:w="1475" w:type="dxa"/>
            <w:shd w:val="clear" w:color="auto" w:fill="auto"/>
            <w:vAlign w:val="center"/>
          </w:tcPr>
          <w:p w14:paraId="118DC205">
            <w:pPr>
              <w:jc w:val="center"/>
              <w:rPr>
                <w:rFonts w:ascii="宋体" w:hAnsi="宋体"/>
                <w:sz w:val="18"/>
                <w:szCs w:val="18"/>
              </w:rPr>
            </w:pPr>
            <w:r>
              <w:rPr>
                <w:rFonts w:hint="eastAsia" w:ascii="宋体" w:hAnsi="宋体"/>
                <w:sz w:val="18"/>
                <w:szCs w:val="18"/>
              </w:rPr>
              <w:t>持续推进</w:t>
            </w:r>
          </w:p>
        </w:tc>
      </w:tr>
      <w:tr w14:paraId="43FA3B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4848FBDE">
            <w:pPr>
              <w:jc w:val="center"/>
              <w:rPr>
                <w:b/>
                <w:sz w:val="18"/>
                <w:szCs w:val="18"/>
              </w:rPr>
            </w:pPr>
          </w:p>
        </w:tc>
        <w:tc>
          <w:tcPr>
            <w:tcW w:w="1868" w:type="dxa"/>
            <w:gridSpan w:val="2"/>
            <w:vMerge w:val="continue"/>
            <w:shd w:val="clear" w:color="auto" w:fill="auto"/>
            <w:vAlign w:val="center"/>
          </w:tcPr>
          <w:p w14:paraId="4277513E">
            <w:pPr>
              <w:jc w:val="center"/>
              <w:rPr>
                <w:rFonts w:ascii="宋体" w:hAnsi="宋体"/>
                <w:sz w:val="18"/>
                <w:szCs w:val="18"/>
              </w:rPr>
            </w:pPr>
          </w:p>
        </w:tc>
        <w:tc>
          <w:tcPr>
            <w:tcW w:w="709" w:type="dxa"/>
            <w:vMerge w:val="continue"/>
            <w:shd w:val="clear" w:color="auto" w:fill="auto"/>
            <w:vAlign w:val="center"/>
          </w:tcPr>
          <w:p w14:paraId="1D0CB339">
            <w:pPr>
              <w:jc w:val="center"/>
              <w:rPr>
                <w:rFonts w:ascii="宋体" w:hAnsi="宋体"/>
                <w:sz w:val="18"/>
                <w:szCs w:val="18"/>
              </w:rPr>
            </w:pPr>
          </w:p>
        </w:tc>
        <w:tc>
          <w:tcPr>
            <w:tcW w:w="1985" w:type="dxa"/>
            <w:gridSpan w:val="2"/>
            <w:vMerge w:val="continue"/>
            <w:shd w:val="clear" w:color="auto" w:fill="auto"/>
            <w:vAlign w:val="center"/>
          </w:tcPr>
          <w:p w14:paraId="7AB153EB">
            <w:pPr>
              <w:jc w:val="center"/>
              <w:rPr>
                <w:rFonts w:ascii="宋体" w:hAnsi="宋体"/>
                <w:sz w:val="18"/>
                <w:szCs w:val="18"/>
              </w:rPr>
            </w:pPr>
          </w:p>
        </w:tc>
        <w:tc>
          <w:tcPr>
            <w:tcW w:w="2976" w:type="dxa"/>
            <w:gridSpan w:val="2"/>
            <w:shd w:val="clear" w:color="auto" w:fill="auto"/>
            <w:vAlign w:val="center"/>
          </w:tcPr>
          <w:p w14:paraId="3D428246">
            <w:pPr>
              <w:jc w:val="center"/>
              <w:rPr>
                <w:rFonts w:ascii="宋体" w:hAnsi="宋体"/>
                <w:sz w:val="18"/>
                <w:szCs w:val="18"/>
              </w:rPr>
            </w:pPr>
            <w:r>
              <w:rPr>
                <w:rFonts w:hint="eastAsia" w:ascii="宋体" w:hAnsi="宋体"/>
                <w:sz w:val="18"/>
                <w:szCs w:val="18"/>
              </w:rPr>
              <w:t>安全事故发生次数</w:t>
            </w:r>
          </w:p>
        </w:tc>
        <w:tc>
          <w:tcPr>
            <w:tcW w:w="1475" w:type="dxa"/>
            <w:shd w:val="clear" w:color="auto" w:fill="auto"/>
            <w:vAlign w:val="center"/>
          </w:tcPr>
          <w:p w14:paraId="03D47446">
            <w:pPr>
              <w:jc w:val="center"/>
              <w:rPr>
                <w:rFonts w:ascii="宋体" w:hAnsi="宋体"/>
                <w:sz w:val="18"/>
                <w:szCs w:val="18"/>
              </w:rPr>
            </w:pPr>
            <w:r>
              <w:rPr>
                <w:rFonts w:hint="eastAsia" w:ascii="宋体" w:hAnsi="宋体"/>
                <w:sz w:val="18"/>
                <w:szCs w:val="18"/>
              </w:rPr>
              <w:t>=0次</w:t>
            </w:r>
          </w:p>
        </w:tc>
      </w:tr>
      <w:tr w14:paraId="66B027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0D550EC0">
            <w:pPr>
              <w:jc w:val="center"/>
              <w:rPr>
                <w:b/>
                <w:sz w:val="18"/>
                <w:szCs w:val="18"/>
              </w:rPr>
            </w:pPr>
          </w:p>
        </w:tc>
        <w:tc>
          <w:tcPr>
            <w:tcW w:w="1868" w:type="dxa"/>
            <w:gridSpan w:val="2"/>
            <w:vMerge w:val="continue"/>
            <w:shd w:val="clear" w:color="auto" w:fill="auto"/>
            <w:vAlign w:val="center"/>
          </w:tcPr>
          <w:p w14:paraId="197777DE">
            <w:pPr>
              <w:jc w:val="center"/>
              <w:rPr>
                <w:rFonts w:ascii="宋体" w:hAnsi="宋体"/>
                <w:sz w:val="18"/>
                <w:szCs w:val="18"/>
              </w:rPr>
            </w:pPr>
          </w:p>
        </w:tc>
        <w:tc>
          <w:tcPr>
            <w:tcW w:w="709" w:type="dxa"/>
            <w:vMerge w:val="continue"/>
            <w:shd w:val="clear" w:color="auto" w:fill="auto"/>
            <w:vAlign w:val="center"/>
          </w:tcPr>
          <w:p w14:paraId="75ED7D7F">
            <w:pPr>
              <w:jc w:val="center"/>
              <w:rPr>
                <w:rFonts w:ascii="宋体" w:hAnsi="宋体"/>
                <w:sz w:val="18"/>
                <w:szCs w:val="18"/>
              </w:rPr>
            </w:pPr>
          </w:p>
        </w:tc>
        <w:tc>
          <w:tcPr>
            <w:tcW w:w="1985" w:type="dxa"/>
            <w:gridSpan w:val="2"/>
            <w:vMerge w:val="continue"/>
            <w:shd w:val="clear" w:color="auto" w:fill="auto"/>
            <w:vAlign w:val="center"/>
          </w:tcPr>
          <w:p w14:paraId="2E2E7993">
            <w:pPr>
              <w:jc w:val="center"/>
              <w:rPr>
                <w:rFonts w:ascii="宋体" w:hAnsi="宋体"/>
                <w:sz w:val="18"/>
                <w:szCs w:val="18"/>
              </w:rPr>
            </w:pPr>
          </w:p>
        </w:tc>
        <w:tc>
          <w:tcPr>
            <w:tcW w:w="2976" w:type="dxa"/>
            <w:gridSpan w:val="2"/>
            <w:shd w:val="clear" w:color="auto" w:fill="auto"/>
            <w:vAlign w:val="center"/>
          </w:tcPr>
          <w:p w14:paraId="2A44D51E">
            <w:pPr>
              <w:jc w:val="center"/>
              <w:rPr>
                <w:rFonts w:ascii="宋体" w:hAnsi="宋体"/>
                <w:sz w:val="18"/>
                <w:szCs w:val="18"/>
              </w:rPr>
            </w:pPr>
            <w:r>
              <w:rPr>
                <w:rFonts w:hint="eastAsia" w:ascii="宋体" w:hAnsi="宋体"/>
                <w:sz w:val="18"/>
                <w:szCs w:val="18"/>
              </w:rPr>
              <w:t>办公区域运营正常率</w:t>
            </w:r>
          </w:p>
        </w:tc>
        <w:tc>
          <w:tcPr>
            <w:tcW w:w="1475" w:type="dxa"/>
            <w:shd w:val="clear" w:color="auto" w:fill="auto"/>
            <w:vAlign w:val="center"/>
          </w:tcPr>
          <w:p w14:paraId="072399E2">
            <w:pPr>
              <w:jc w:val="center"/>
              <w:rPr>
                <w:rFonts w:ascii="宋体" w:hAnsi="宋体"/>
                <w:sz w:val="18"/>
                <w:szCs w:val="18"/>
              </w:rPr>
            </w:pPr>
            <w:r>
              <w:rPr>
                <w:rFonts w:hint="eastAsia" w:ascii="宋体" w:hAnsi="宋体"/>
                <w:sz w:val="18"/>
                <w:szCs w:val="18"/>
              </w:rPr>
              <w:t>=100百分比</w:t>
            </w:r>
          </w:p>
        </w:tc>
      </w:tr>
      <w:tr w14:paraId="1BE723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04A5C33A">
            <w:pPr>
              <w:jc w:val="center"/>
              <w:rPr>
                <w:b/>
                <w:sz w:val="18"/>
                <w:szCs w:val="18"/>
              </w:rPr>
            </w:pPr>
          </w:p>
        </w:tc>
        <w:tc>
          <w:tcPr>
            <w:tcW w:w="1868" w:type="dxa"/>
            <w:gridSpan w:val="2"/>
            <w:vMerge w:val="continue"/>
            <w:shd w:val="clear" w:color="auto" w:fill="auto"/>
            <w:vAlign w:val="center"/>
          </w:tcPr>
          <w:p w14:paraId="641AC840">
            <w:pPr>
              <w:jc w:val="center"/>
              <w:rPr>
                <w:rFonts w:ascii="宋体" w:hAnsi="宋体"/>
                <w:sz w:val="18"/>
                <w:szCs w:val="18"/>
              </w:rPr>
            </w:pPr>
          </w:p>
        </w:tc>
        <w:tc>
          <w:tcPr>
            <w:tcW w:w="709" w:type="dxa"/>
            <w:vMerge w:val="continue"/>
            <w:shd w:val="clear" w:color="auto" w:fill="auto"/>
            <w:vAlign w:val="center"/>
          </w:tcPr>
          <w:p w14:paraId="0EA04C68">
            <w:pPr>
              <w:jc w:val="center"/>
              <w:rPr>
                <w:rFonts w:ascii="宋体" w:hAnsi="宋体"/>
                <w:sz w:val="18"/>
                <w:szCs w:val="18"/>
              </w:rPr>
            </w:pPr>
          </w:p>
        </w:tc>
        <w:tc>
          <w:tcPr>
            <w:tcW w:w="1985" w:type="dxa"/>
            <w:gridSpan w:val="2"/>
            <w:vMerge w:val="continue"/>
            <w:shd w:val="clear" w:color="auto" w:fill="auto"/>
            <w:vAlign w:val="center"/>
          </w:tcPr>
          <w:p w14:paraId="423B1428">
            <w:pPr>
              <w:jc w:val="center"/>
              <w:rPr>
                <w:rFonts w:ascii="宋体" w:hAnsi="宋体"/>
                <w:sz w:val="18"/>
                <w:szCs w:val="18"/>
              </w:rPr>
            </w:pPr>
          </w:p>
        </w:tc>
        <w:tc>
          <w:tcPr>
            <w:tcW w:w="2976" w:type="dxa"/>
            <w:gridSpan w:val="2"/>
            <w:shd w:val="clear" w:color="auto" w:fill="auto"/>
            <w:vAlign w:val="center"/>
          </w:tcPr>
          <w:p w14:paraId="57158110">
            <w:pPr>
              <w:jc w:val="center"/>
              <w:rPr>
                <w:rFonts w:ascii="宋体" w:hAnsi="宋体"/>
                <w:sz w:val="18"/>
                <w:szCs w:val="18"/>
              </w:rPr>
            </w:pPr>
            <w:r>
              <w:rPr>
                <w:rFonts w:hint="eastAsia" w:ascii="宋体" w:hAnsi="宋体"/>
                <w:sz w:val="18"/>
                <w:szCs w:val="18"/>
              </w:rPr>
              <w:t>有效投诉次数</w:t>
            </w:r>
          </w:p>
        </w:tc>
        <w:tc>
          <w:tcPr>
            <w:tcW w:w="1475" w:type="dxa"/>
            <w:shd w:val="clear" w:color="auto" w:fill="auto"/>
            <w:vAlign w:val="center"/>
          </w:tcPr>
          <w:p w14:paraId="65C6F676">
            <w:pPr>
              <w:jc w:val="center"/>
              <w:rPr>
                <w:rFonts w:ascii="宋体" w:hAnsi="宋体"/>
                <w:sz w:val="18"/>
                <w:szCs w:val="18"/>
              </w:rPr>
            </w:pPr>
            <w:r>
              <w:rPr>
                <w:rFonts w:hint="eastAsia" w:ascii="宋体" w:hAnsi="宋体"/>
                <w:sz w:val="18"/>
                <w:szCs w:val="18"/>
              </w:rPr>
              <w:t>=0次</w:t>
            </w:r>
          </w:p>
        </w:tc>
      </w:tr>
      <w:tr w14:paraId="2B2021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shd w:val="clear" w:color="auto" w:fill="auto"/>
            <w:vAlign w:val="center"/>
          </w:tcPr>
          <w:p w14:paraId="1544F9B7">
            <w:pPr>
              <w:jc w:val="center"/>
              <w:rPr>
                <w:b/>
                <w:sz w:val="18"/>
                <w:szCs w:val="18"/>
              </w:rPr>
            </w:pPr>
          </w:p>
        </w:tc>
        <w:tc>
          <w:tcPr>
            <w:tcW w:w="1868" w:type="dxa"/>
            <w:gridSpan w:val="2"/>
            <w:shd w:val="clear" w:color="auto" w:fill="auto"/>
            <w:vAlign w:val="center"/>
          </w:tcPr>
          <w:p w14:paraId="3E3BE30F">
            <w:pPr>
              <w:jc w:val="center"/>
              <w:rPr>
                <w:rFonts w:ascii="宋体" w:hAnsi="宋体"/>
                <w:sz w:val="18"/>
                <w:szCs w:val="18"/>
              </w:rPr>
            </w:pPr>
            <w:r>
              <w:rPr>
                <w:rFonts w:hint="eastAsia" w:ascii="宋体" w:hAnsi="宋体"/>
                <w:sz w:val="18"/>
                <w:szCs w:val="18"/>
              </w:rPr>
              <w:t>满意度指标</w:t>
            </w:r>
          </w:p>
        </w:tc>
        <w:tc>
          <w:tcPr>
            <w:tcW w:w="709" w:type="dxa"/>
            <w:shd w:val="clear" w:color="auto" w:fill="auto"/>
            <w:vAlign w:val="center"/>
          </w:tcPr>
          <w:p w14:paraId="67FFA57E">
            <w:pPr>
              <w:jc w:val="center"/>
              <w:rPr>
                <w:rFonts w:ascii="宋体" w:hAnsi="宋体"/>
                <w:sz w:val="18"/>
                <w:szCs w:val="18"/>
              </w:rPr>
            </w:pPr>
            <w:r>
              <w:rPr>
                <w:rFonts w:hint="eastAsia" w:ascii="宋体" w:hAnsi="宋体"/>
                <w:sz w:val="18"/>
                <w:szCs w:val="18"/>
              </w:rPr>
              <w:t>10</w:t>
            </w:r>
          </w:p>
        </w:tc>
        <w:tc>
          <w:tcPr>
            <w:tcW w:w="1985" w:type="dxa"/>
            <w:gridSpan w:val="2"/>
            <w:shd w:val="clear" w:color="auto" w:fill="auto"/>
            <w:vAlign w:val="center"/>
          </w:tcPr>
          <w:p w14:paraId="4E8468DC">
            <w:pPr>
              <w:jc w:val="center"/>
              <w:rPr>
                <w:rFonts w:ascii="宋体" w:hAnsi="宋体"/>
                <w:sz w:val="18"/>
                <w:szCs w:val="18"/>
              </w:rPr>
            </w:pPr>
            <w:r>
              <w:rPr>
                <w:rFonts w:hint="eastAsia" w:ascii="宋体" w:hAnsi="宋体"/>
                <w:sz w:val="18"/>
                <w:szCs w:val="18"/>
              </w:rPr>
              <w:t>服务对象满意度</w:t>
            </w:r>
          </w:p>
        </w:tc>
        <w:tc>
          <w:tcPr>
            <w:tcW w:w="2976" w:type="dxa"/>
            <w:gridSpan w:val="2"/>
            <w:shd w:val="clear" w:color="auto" w:fill="auto"/>
            <w:vAlign w:val="center"/>
          </w:tcPr>
          <w:p w14:paraId="1A594DE7">
            <w:pPr>
              <w:jc w:val="center"/>
              <w:rPr>
                <w:rFonts w:ascii="宋体" w:hAnsi="宋体"/>
                <w:sz w:val="18"/>
                <w:szCs w:val="18"/>
              </w:rPr>
            </w:pPr>
            <w:r>
              <w:rPr>
                <w:rFonts w:hint="eastAsia" w:ascii="宋体" w:hAnsi="宋体"/>
                <w:sz w:val="18"/>
                <w:szCs w:val="18"/>
              </w:rPr>
              <w:t>在职人员满意度</w:t>
            </w:r>
          </w:p>
        </w:tc>
        <w:tc>
          <w:tcPr>
            <w:tcW w:w="1475" w:type="dxa"/>
            <w:shd w:val="clear" w:color="auto" w:fill="auto"/>
            <w:vAlign w:val="center"/>
          </w:tcPr>
          <w:p w14:paraId="0BF76451">
            <w:pPr>
              <w:jc w:val="center"/>
              <w:rPr>
                <w:rFonts w:ascii="宋体" w:hAnsi="宋体"/>
                <w:sz w:val="18"/>
                <w:szCs w:val="18"/>
              </w:rPr>
            </w:pPr>
            <w:r>
              <w:rPr>
                <w:rFonts w:hint="eastAsia" w:ascii="宋体" w:hAnsi="宋体"/>
                <w:sz w:val="18"/>
                <w:szCs w:val="18"/>
              </w:rPr>
              <w:t>≥90百分比</w:t>
            </w:r>
          </w:p>
        </w:tc>
      </w:tr>
    </w:tbl>
    <w:p w14:paraId="3BDDE049"/>
    <w:sectPr>
      <w:pgSz w:w="11906" w:h="16838"/>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IDFont+F6">
    <w:altName w:val="Times New Roman"/>
    <w:panose1 w:val="00000000000000000000"/>
    <w:charset w:val="00"/>
    <w:family w:val="auto"/>
    <w:pitch w:val="default"/>
    <w:sig w:usb0="00000000" w:usb1="00000000" w:usb2="00000000" w:usb3="00000000" w:csb0="00000000" w:csb1="00000000"/>
  </w:font>
  <w:font w:name="CIDFont+F4">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A9F3F">
    <w:pPr>
      <w:pStyle w:val="4"/>
      <w:tabs>
        <w:tab w:val="center" w:pos="4153"/>
        <w:tab w:val="right" w:pos="8306"/>
      </w:tabs>
      <w:jc w:val="center"/>
    </w:pPr>
  </w:p>
  <w:p w14:paraId="258E702A">
    <w:pPr>
      <w:pStyle w:val="4"/>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19485">
    <w:pPr>
      <w:pStyle w:val="4"/>
      <w:tabs>
        <w:tab w:val="center" w:pos="4153"/>
        <w:tab w:val="right" w:pos="8306"/>
      </w:tabs>
      <w:jc w:val="center"/>
    </w:pPr>
    <w:r>
      <w:fldChar w:fldCharType="begin"/>
    </w:r>
    <w:r>
      <w:instrText xml:space="preserve">PAGE   \* MERGEFORMAT</w:instrText>
    </w:r>
    <w:r>
      <w:fldChar w:fldCharType="separate"/>
    </w:r>
    <w:r>
      <w:rPr>
        <w:lang w:val="zh-CN"/>
      </w:rPr>
      <w:t>21</w:t>
    </w:r>
    <w:r>
      <w:fldChar w:fldCharType="end"/>
    </w:r>
  </w:p>
  <w:p w14:paraId="4904D68B">
    <w:pPr>
      <w:pStyle w:val="4"/>
      <w:tabs>
        <w:tab w:val="center" w:pos="4153"/>
        <w:tab w:val="right"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YzM3OWI5MTRjN2Y1OTA2M2YxZjdlMGY1NzA4NjIifQ=="/>
  </w:docVars>
  <w:rsids>
    <w:rsidRoot w:val="00000000"/>
    <w:rsid w:val="048B54AE"/>
    <w:rsid w:val="06631E2D"/>
    <w:rsid w:val="10686DD7"/>
    <w:rsid w:val="12380A2C"/>
    <w:rsid w:val="12BA7692"/>
    <w:rsid w:val="166718DF"/>
    <w:rsid w:val="199B409C"/>
    <w:rsid w:val="1BE55780"/>
    <w:rsid w:val="1C5B5A42"/>
    <w:rsid w:val="1F78690B"/>
    <w:rsid w:val="21E64000"/>
    <w:rsid w:val="230C7A96"/>
    <w:rsid w:val="246456B0"/>
    <w:rsid w:val="24CF6FCD"/>
    <w:rsid w:val="26D22DA5"/>
    <w:rsid w:val="2DC72F38"/>
    <w:rsid w:val="3135465C"/>
    <w:rsid w:val="316867E0"/>
    <w:rsid w:val="33F97BC3"/>
    <w:rsid w:val="34120C85"/>
    <w:rsid w:val="3D2F4655"/>
    <w:rsid w:val="3DFF227A"/>
    <w:rsid w:val="400E49F6"/>
    <w:rsid w:val="44316F05"/>
    <w:rsid w:val="444D2460"/>
    <w:rsid w:val="45181E73"/>
    <w:rsid w:val="48B9571B"/>
    <w:rsid w:val="48DF5182"/>
    <w:rsid w:val="4F205BE9"/>
    <w:rsid w:val="54476185"/>
    <w:rsid w:val="555111B5"/>
    <w:rsid w:val="5B9C6F02"/>
    <w:rsid w:val="5E7B72A3"/>
    <w:rsid w:val="61F73EAD"/>
    <w:rsid w:val="62EA49F7"/>
    <w:rsid w:val="64552344"/>
    <w:rsid w:val="67401089"/>
    <w:rsid w:val="6B96571C"/>
    <w:rsid w:val="6DA57E98"/>
    <w:rsid w:val="72A46970"/>
    <w:rsid w:val="79986B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rFonts w:ascii="Times New Roman" w:hAnsi="Times New Roman"/>
      <w:b/>
      <w:kern w:val="44"/>
      <w:sz w:val="44"/>
      <w:szCs w:val="44"/>
    </w:rPr>
  </w:style>
  <w:style w:type="character" w:default="1" w:styleId="7">
    <w:name w:val="Default Paragraph Font"/>
    <w:qFormat/>
    <w:uiPriority w:val="0"/>
  </w:style>
  <w:style w:type="table" w:default="1" w:styleId="6">
    <w:name w:val="Normal Table"/>
    <w:uiPriority w:val="0"/>
    <w:rPr>
      <w:lang w:val="en-US" w:eastAsia="zh-CN" w:bidi="ar-SA"/>
    </w:rPr>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9"/>
    <w:uiPriority w:val="0"/>
    <w:pPr>
      <w:snapToGrid w:val="0"/>
      <w:jc w:val="left"/>
    </w:pPr>
    <w:rPr>
      <w:sz w:val="18"/>
      <w:szCs w:val="18"/>
    </w:rPr>
  </w:style>
  <w:style w:type="paragraph" w:styleId="5">
    <w:name w:val="header"/>
    <w:basedOn w:val="1"/>
    <w:link w:val="10"/>
    <w:uiPriority w:val="0"/>
    <w:pPr>
      <w:pBdr>
        <w:bottom w:val="single" w:color="auto" w:sz="6" w:space="1"/>
      </w:pBdr>
      <w:snapToGrid w:val="0"/>
      <w:jc w:val="center"/>
    </w:pPr>
    <w:rPr>
      <w:sz w:val="18"/>
      <w:szCs w:val="18"/>
    </w:rPr>
  </w:style>
  <w:style w:type="character" w:styleId="8">
    <w:name w:val="line number"/>
    <w:uiPriority w:val="0"/>
  </w:style>
  <w:style w:type="character" w:customStyle="1" w:styleId="9">
    <w:name w:val="页脚 Char"/>
    <w:link w:val="4"/>
    <w:uiPriority w:val="0"/>
    <w:rPr>
      <w:sz w:val="18"/>
      <w:szCs w:val="18"/>
    </w:rPr>
  </w:style>
  <w:style w:type="character" w:customStyle="1" w:styleId="10">
    <w:name w:val="页眉 Char"/>
    <w:link w:val="5"/>
    <w:uiPriority w:val="0"/>
    <w:rPr>
      <w:sz w:val="18"/>
      <w:szCs w:val="18"/>
    </w:rPr>
  </w:style>
  <w:style w:type="paragraph" w:customStyle="1" w:styleId="11">
    <w:name w:val="List Paragraph"/>
    <w:basedOn w:val="1"/>
    <w:uiPriority w:val="0"/>
    <w:pPr>
      <w:ind w:firstLine="420" w:firstLineChars="200"/>
    </w:pPr>
  </w:style>
  <w:style w:type="character" w:customStyle="1" w:styleId="12">
    <w:name w:val="批注框文本 Char"/>
    <w:link w:val="3"/>
    <w:uiPriority w:val="0"/>
    <w:rPr>
      <w:kern w:val="2"/>
      <w:sz w:val="18"/>
      <w:szCs w:val="18"/>
    </w:rPr>
  </w:style>
  <w:style w:type="character" w:customStyle="1" w:styleId="13">
    <w:name w:val="标题 1 Char"/>
    <w:link w:val="2"/>
    <w:uiPriority w:val="0"/>
    <w:rPr>
      <w:rFonts w:ascii="Times New Roman" w:hAnsi="Times New Roman"/>
      <w:b/>
      <w:kern w:val="44"/>
      <w:sz w:val="44"/>
      <w:szCs w:val="44"/>
    </w:rPr>
  </w:style>
  <w:style w:type="paragraph" w:customStyle="1" w:styleId="14">
    <w:name w:val="TOC Heading"/>
    <w:basedOn w:val="2"/>
    <w:next w:val="1"/>
    <w:uiPriority w:val="0"/>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gansu</Company>
  <Pages>35</Pages>
  <Words>9444</Words>
  <Characters>10374</Characters>
  <Lines>42</Lines>
  <Paragraphs>12</Paragraphs>
  <TotalTime>3</TotalTime>
  <ScaleCrop>false</ScaleCrop>
  <LinksUpToDate>false</LinksUpToDate>
  <CharactersWithSpaces>10544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2022-09-04T10:09:00Z</dcterms:created>
  <dc:creator>ys</dc:creator>
  <cp:lastModifiedBy>WPS_1524018693</cp:lastModifiedBy>
  <cp:lastPrinted>2026-03-04T05:24:00Z</cp:lastPrinted>
  <dcterms:modified xsi:type="dcterms:W3CDTF">2026-03-18T03:06:10Z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71FAABD8AA34416C9364481904038E1F</vt:lpwstr>
  </property>
  <property fmtid="{D5CDD505-2E9C-101B-9397-08002B2CF9AE}" pid="4" name="KSOTemplateDocerSaveRecord">
    <vt:lpwstr>eyJoZGlkIjoiNWZjNWI3NjMzYTFhMjVlMGNmZmIxODZiMTI2YmFmOGEiLCJ1c2VySWQiOiIzNjMwNzYxODMifQ==</vt:lpwstr>
  </property>
</Properties>
</file>