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Pr="00E561C5" w:rsidRDefault="004C7DB5" w:rsidP="00660A03">
      <w:pPr>
        <w:spacing w:line="670" w:lineRule="exact"/>
        <w:jc w:val="center"/>
        <w:rPr>
          <w:rFonts w:ascii="仿宋_GB2312" w:eastAsia="仿宋_GB2312" w:hAnsi="华文中宋" w:cs="Times New Roman"/>
          <w:sz w:val="32"/>
          <w:szCs w:val="32"/>
        </w:rPr>
      </w:pPr>
      <w:r w:rsidRPr="00E561C5">
        <w:rPr>
          <w:rFonts w:ascii="仿宋_GB2312" w:eastAsia="仿宋_GB2312" w:hAnsi="华文中宋" w:cs="仿宋_GB2312" w:hint="eastAsia"/>
          <w:sz w:val="32"/>
          <w:szCs w:val="32"/>
        </w:rPr>
        <w:t>甘妇发〔</w:t>
      </w:r>
      <w:r w:rsidRPr="00E561C5">
        <w:rPr>
          <w:rFonts w:ascii="仿宋_GB2312" w:eastAsia="仿宋_GB2312" w:hAnsi="华文中宋" w:cs="仿宋_GB2312"/>
          <w:sz w:val="32"/>
          <w:szCs w:val="32"/>
        </w:rPr>
        <w:t>201</w:t>
      </w:r>
      <w:r>
        <w:rPr>
          <w:rFonts w:ascii="仿宋_GB2312" w:eastAsia="仿宋_GB2312" w:hAnsi="华文中宋" w:cs="仿宋_GB2312"/>
          <w:sz w:val="32"/>
          <w:szCs w:val="32"/>
        </w:rPr>
        <w:t>8</w:t>
      </w:r>
      <w:r w:rsidRPr="00E561C5">
        <w:rPr>
          <w:rFonts w:ascii="仿宋_GB2312" w:eastAsia="仿宋_GB2312" w:hAnsi="华文中宋" w:cs="仿宋_GB2312" w:hint="eastAsia"/>
          <w:sz w:val="32"/>
          <w:szCs w:val="32"/>
        </w:rPr>
        <w:t>〕</w:t>
      </w:r>
      <w:r>
        <w:rPr>
          <w:rFonts w:ascii="仿宋_GB2312" w:eastAsia="仿宋_GB2312" w:hAnsi="华文中宋" w:cs="仿宋_GB2312"/>
          <w:sz w:val="32"/>
          <w:szCs w:val="32"/>
        </w:rPr>
        <w:t>7</w:t>
      </w:r>
      <w:r w:rsidRPr="00E561C5">
        <w:rPr>
          <w:rFonts w:ascii="仿宋_GB2312" w:eastAsia="仿宋_GB2312" w:hAnsi="华文中宋" w:cs="仿宋_GB2312" w:hint="eastAsia"/>
          <w:sz w:val="32"/>
          <w:szCs w:val="32"/>
        </w:rPr>
        <w:t>号</w:t>
      </w: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Default="004C7DB5" w:rsidP="00660A03">
      <w:pPr>
        <w:spacing w:line="670" w:lineRule="exact"/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4C7DB5" w:rsidRPr="00E561C5" w:rsidRDefault="004C7DB5" w:rsidP="00660A03">
      <w:pPr>
        <w:spacing w:line="70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E561C5">
        <w:rPr>
          <w:rFonts w:ascii="方正小标宋简体" w:eastAsia="方正小标宋简体" w:hAnsi="华文中宋" w:cs="方正小标宋简体" w:hint="eastAsia"/>
          <w:sz w:val="44"/>
          <w:szCs w:val="44"/>
        </w:rPr>
        <w:t>关于认真做好</w:t>
      </w:r>
      <w:r w:rsidRPr="00E561C5">
        <w:rPr>
          <w:rFonts w:ascii="方正小标宋简体" w:eastAsia="方正小标宋简体" w:hAnsi="华文中宋" w:cs="方正小标宋简体"/>
          <w:sz w:val="44"/>
          <w:szCs w:val="44"/>
        </w:rPr>
        <w:t>201</w:t>
      </w:r>
      <w:r>
        <w:rPr>
          <w:rFonts w:ascii="方正小标宋简体" w:eastAsia="方正小标宋简体" w:hAnsi="华文中宋" w:cs="方正小标宋简体"/>
          <w:sz w:val="44"/>
          <w:szCs w:val="44"/>
        </w:rPr>
        <w:t>8</w:t>
      </w:r>
      <w:r w:rsidRPr="00E561C5">
        <w:rPr>
          <w:rFonts w:ascii="方正小标宋简体" w:eastAsia="方正小标宋简体" w:hAnsi="华文中宋" w:cs="方正小标宋简体" w:hint="eastAsia"/>
          <w:sz w:val="44"/>
          <w:szCs w:val="44"/>
        </w:rPr>
        <w:t>年</w:t>
      </w:r>
    </w:p>
    <w:p w:rsidR="004C7DB5" w:rsidRPr="00E561C5" w:rsidRDefault="004C7DB5" w:rsidP="00660A03">
      <w:pPr>
        <w:spacing w:line="700" w:lineRule="exact"/>
        <w:jc w:val="center"/>
        <w:rPr>
          <w:rFonts w:ascii="方正小标宋简体" w:eastAsia="方正小标宋简体" w:hAnsi="华文中宋" w:cs="Times New Roman"/>
          <w:sz w:val="44"/>
          <w:szCs w:val="44"/>
        </w:rPr>
      </w:pPr>
      <w:r w:rsidRPr="00E561C5">
        <w:rPr>
          <w:rFonts w:ascii="方正小标宋简体" w:eastAsia="方正小标宋简体" w:hAnsi="华文中宋" w:cs="方正小标宋简体" w:hint="eastAsia"/>
          <w:sz w:val="44"/>
          <w:szCs w:val="44"/>
        </w:rPr>
        <w:t>“</w:t>
      </w:r>
      <w:r w:rsidRPr="002E6E23">
        <w:rPr>
          <w:rFonts w:ascii="方正小标宋简体" w:eastAsia="方正小标宋简体" w:hAnsi="华文中宋" w:cs="方正小标宋简体" w:hint="eastAsia"/>
          <w:spacing w:val="-20"/>
          <w:sz w:val="44"/>
          <w:szCs w:val="44"/>
        </w:rPr>
        <w:t>甘肃陇原妹家政培训输转项目”工作的通知</w:t>
      </w:r>
    </w:p>
    <w:p w:rsidR="004C7DB5" w:rsidRPr="00E561C5" w:rsidRDefault="004C7DB5" w:rsidP="00B51507">
      <w:pPr>
        <w:spacing w:line="500" w:lineRule="exact"/>
        <w:ind w:firstLineChars="200" w:firstLine="720"/>
        <w:jc w:val="center"/>
        <w:rPr>
          <w:rFonts w:ascii="仿宋_GB2312" w:eastAsia="仿宋_GB2312" w:hAnsi="华文中宋" w:cs="Times New Roman"/>
          <w:sz w:val="36"/>
          <w:szCs w:val="36"/>
        </w:rPr>
      </w:pPr>
    </w:p>
    <w:p w:rsidR="004C7DB5" w:rsidRDefault="004C7DB5" w:rsidP="00660A03">
      <w:pPr>
        <w:widowControl/>
        <w:adjustRightInd w:val="0"/>
        <w:snapToGrid w:val="0"/>
        <w:spacing w:line="500" w:lineRule="exac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各市州妇联、兰州新区妇联：</w:t>
      </w:r>
    </w:p>
    <w:p w:rsidR="004C7DB5" w:rsidRDefault="004C7DB5" w:rsidP="00B51507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为持续强化贫困妇女家政就业“拔穷根”的精准扶贫成效，做大做专陇原妹家政品牌，不断探索实践贫困人口在城镇化进程中培训输转、稳定就业与自主创业的扶贫模式，省妇联、省扶贫办决定，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年，继续实施“甘肃陇原妹家政培训输转项目”。现将有关事宜通知如下：</w:t>
      </w:r>
    </w:p>
    <w:p w:rsidR="004C7DB5" w:rsidRDefault="004C7DB5" w:rsidP="00B51507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黑体" w:eastAsia="黑体" w:hAnsi="黑体" w:cs="黑体" w:hint="eastAsia"/>
          <w:kern w:val="0"/>
          <w:sz w:val="32"/>
          <w:szCs w:val="32"/>
        </w:rPr>
        <w:t>一、项目目标</w:t>
      </w:r>
    </w:p>
    <w:p w:rsidR="004C7DB5" w:rsidRDefault="004C7DB5" w:rsidP="00B51507">
      <w:pPr>
        <w:widowControl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与北京富平职业技能培训学校等培训机构合作，全年向北京、天津、上海、兰州、福州、厦门、青岛等地培训输转农村贫困妇女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4000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名并安置就业。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二、输转培训对象与工资待遇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以建档立卡户中的贫困妇女为重点，兼顾非建档立卡户中的低收入农村贫困妇女。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要求年龄为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18-55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岁，身高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1.5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米以上，小学以上文化程度，无传染性疾病。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在培训机构参加不少于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120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学时全日制培训，培训合格后颁发结业证书，并由培训机构安置就业（天津主要在企事业单位从事卫生保洁，其他地区以入户的家政服务为主）。</w:t>
      </w:r>
    </w:p>
    <w:p w:rsidR="004C7DB5" w:rsidRPr="00134508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3.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转正后平均每月净收入不低于</w:t>
      </w: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3500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元（天津为不低于</w:t>
      </w: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3000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元）。</w:t>
      </w:r>
    </w:p>
    <w:p w:rsidR="004C7DB5" w:rsidRPr="00134508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4.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北京清檬养老服务有限责任公司招聘条件及待遇略有不同，详情见附件</w:t>
      </w: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1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3D54E4">
        <w:rPr>
          <w:rFonts w:ascii="黑体" w:eastAsia="黑体" w:hAnsi="黑体" w:cs="黑体" w:hint="eastAsia"/>
          <w:kern w:val="0"/>
          <w:sz w:val="32"/>
          <w:szCs w:val="32"/>
        </w:rPr>
        <w:t>三、职责任务</w:t>
      </w:r>
    </w:p>
    <w:p w:rsidR="004C7DB5" w:rsidRPr="00134508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将贫困妇女送达培训机构前的全部工作，其中包含宣传、动员、体检、初期培训、路途护送等由市县妇联负责。贫困妇女抵达培训机构后的全部工作，其中包括集中培训、就业安置以及培训期间的食宿安排等由培训机构负责。培训输转的贫困妇女统一称为陇原妹。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3D54E4">
        <w:rPr>
          <w:rFonts w:ascii="黑体" w:eastAsia="黑体" w:hAnsi="黑体" w:cs="黑体" w:hint="eastAsia"/>
          <w:kern w:val="0"/>
          <w:sz w:val="32"/>
          <w:szCs w:val="32"/>
        </w:rPr>
        <w:t>四、资金使用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项目资金采用“先垫后补”方式。在省妇联、定点合作机构、市县妇联三方核对人数及名单后，由省妇联分别向市县妇联和培训机构拨款。</w:t>
      </w:r>
    </w:p>
    <w:p w:rsidR="004C7DB5" w:rsidRDefault="004C7DB5" w:rsidP="00B51507">
      <w:pPr>
        <w:widowControl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输送到省外的，按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1000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人向市县妇联拨付，按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500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人向培训机构拨付。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lastRenderedPageBreak/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输送到甘肃陇原妹巾帼家政服务公司的，按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500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人向市县妇联拨付，按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1000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人向培训机构拨付。</w:t>
      </w:r>
    </w:p>
    <w:p w:rsidR="004C7DB5" w:rsidRPr="00134508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3.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输转培训人员连续就业时间最少为</w:t>
      </w: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3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个月。达不到时间要求的，不予拨付资金。</w:t>
      </w:r>
    </w:p>
    <w:p w:rsidR="004C7DB5" w:rsidRPr="00134508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134508">
        <w:rPr>
          <w:rFonts w:ascii="仿宋_GB2312" w:eastAsia="仿宋_GB2312" w:hAnsi="仿宋" w:cs="仿宋_GB2312"/>
          <w:kern w:val="0"/>
          <w:sz w:val="32"/>
          <w:szCs w:val="32"/>
        </w:rPr>
        <w:t>4.</w:t>
      </w:r>
      <w:r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项目资金只能用于与培训输转工作有关的支出。市县妇联和培训机构要规范项目资金使用，不得列支无关费用，并做好财务账目，确保资金使用安全。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660990">
        <w:rPr>
          <w:rFonts w:ascii="黑体" w:eastAsia="黑体" w:hAnsi="黑体" w:cs="黑体" w:hint="eastAsia"/>
          <w:kern w:val="0"/>
          <w:sz w:val="32"/>
          <w:szCs w:val="32"/>
        </w:rPr>
        <w:t>五、工作要求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请各地妇联接到通知后，大力开展宣传动员与组织输送工作，确保全年培训输转任务如期完成。岁末年初是劳务输转的最佳时机，要早着手、早宣传、早动员，于春节后成功组织一批妇女到省内外家政领域培训就业，掀起陇原妹输转就业的高潮。</w:t>
      </w:r>
    </w:p>
    <w:p w:rsidR="004C7DB5" w:rsidRPr="00134508" w:rsidRDefault="00B51507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1.</w:t>
      </w:r>
      <w:r w:rsidR="004C7DB5" w:rsidRPr="00134508">
        <w:rPr>
          <w:rFonts w:ascii="仿宋_GB2312" w:eastAsia="仿宋_GB2312" w:hAnsi="仿宋" w:cs="仿宋_GB2312" w:hint="eastAsia"/>
          <w:kern w:val="0"/>
          <w:sz w:val="32"/>
          <w:szCs w:val="32"/>
        </w:rPr>
        <w:t>要坚决杜绝只培训不就业现象，真正把能够走出去、愿意从事家政工作的妇女组织发动起来、输送出去，特别对符合条件又有意愿的建档立卡贫困妇女要应输尽输。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要重视初期培训工作，对输转人员进行职业道德、人身安全、财产安全、劳动安全、权益保护、杜绝黄赌毒邪等教育。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3.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要开展就业跟踪和维权服务，了解陇原妹上岗和收入情况，定期对陇原妹家人进行走访，帮助解决实际困难，确保陇原妹安下心来在外就业。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要完整、准确填写培训输转人员花名册，确保人员信息真实、准确。</w:t>
      </w:r>
    </w:p>
    <w:p w:rsidR="004C7DB5" w:rsidRPr="00660990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</w:t>
      </w:r>
      <w:r w:rsidRPr="00660990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培训</w:t>
      </w:r>
      <w:r w:rsidRPr="00660990">
        <w:rPr>
          <w:rFonts w:ascii="黑体" w:eastAsia="黑体" w:hAnsi="黑体" w:cs="黑体" w:hint="eastAsia"/>
          <w:kern w:val="0"/>
          <w:sz w:val="32"/>
          <w:szCs w:val="32"/>
        </w:rPr>
        <w:t>机构及联系人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lastRenderedPageBreak/>
        <w:t>1.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北京富平职业技能培训学校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庞晓飞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18612465136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北京清檬养老服务有限责任公司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苏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佳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18710031973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3.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北京阳光北亚家政服务有限公司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潘井东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18910089769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天津宏舜物业集团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李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丽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15620063608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5.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天津凤和集团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靳业兰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 xml:space="preserve">  18622333880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6.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甘肃陇原妹巾帼家政服务公司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魏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京兰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13919063537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省妇联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联系人：许巧兰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 xml:space="preserve">   0931-8270293</w:t>
      </w:r>
      <w:bookmarkStart w:id="0" w:name="_GoBack"/>
      <w:bookmarkEnd w:id="0"/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          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陈雅昕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 xml:space="preserve">   0931-8270592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leftChars="150" w:left="315" w:firstLineChars="100" w:firstLine="32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B51507">
      <w:pPr>
        <w:widowControl/>
        <w:adjustRightInd w:val="0"/>
        <w:snapToGrid w:val="0"/>
        <w:spacing w:line="560" w:lineRule="exact"/>
        <w:ind w:leftChars="150" w:left="315" w:firstLineChars="100" w:firstLine="32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附件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cs="仿宋_GB2312"/>
          <w:kern w:val="0"/>
          <w:sz w:val="32"/>
          <w:szCs w:val="32"/>
        </w:rPr>
        <w:t>1.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北京清檬养老服务有限责任公司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招聘条件及待遇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500" w:firstLine="160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甘肃陇原妹家政培训输转项目人员花名册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甘肃省妇联</w:t>
      </w:r>
    </w:p>
    <w:p w:rsidR="004C7DB5" w:rsidRPr="002A7BD1" w:rsidRDefault="004C7DB5" w:rsidP="00B51507">
      <w:pPr>
        <w:widowControl/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                      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2018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16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日</w:t>
      </w: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B5150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660A03">
      <w:pPr>
        <w:widowControl/>
        <w:adjustRightInd w:val="0"/>
        <w:snapToGrid w:val="0"/>
        <w:spacing w:line="560" w:lineRule="exact"/>
        <w:rPr>
          <w:rFonts w:ascii="黑体" w:eastAsia="黑体" w:hAnsi="黑体" w:cs="Times New Roman"/>
          <w:kern w:val="0"/>
          <w:sz w:val="32"/>
          <w:szCs w:val="32"/>
        </w:rPr>
      </w:pPr>
      <w:r w:rsidRPr="002E5EB3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4C7DB5" w:rsidRPr="00001E06" w:rsidRDefault="004C7DB5" w:rsidP="00001E06">
      <w:pPr>
        <w:widowControl/>
        <w:adjustRightInd w:val="0"/>
        <w:snapToGrid w:val="0"/>
        <w:spacing w:line="700" w:lineRule="exact"/>
        <w:rPr>
          <w:rFonts w:ascii="方正小标宋简体" w:eastAsia="方正小标宋简体" w:hAnsi="黑体" w:cs="Times New Roman"/>
          <w:kern w:val="0"/>
          <w:sz w:val="32"/>
          <w:szCs w:val="32"/>
        </w:rPr>
      </w:pPr>
    </w:p>
    <w:p w:rsidR="004C7DB5" w:rsidRPr="00001E06" w:rsidRDefault="004C7DB5" w:rsidP="00001E06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黑体" w:cs="Times New Roman"/>
          <w:spacing w:val="-24"/>
          <w:sz w:val="44"/>
          <w:szCs w:val="44"/>
        </w:rPr>
      </w:pPr>
      <w:r w:rsidRPr="00001E06">
        <w:rPr>
          <w:rFonts w:ascii="方正小标宋简体" w:eastAsia="方正小标宋简体" w:hAnsi="黑体" w:cs="方正小标宋简体" w:hint="eastAsia"/>
          <w:spacing w:val="-24"/>
          <w:sz w:val="44"/>
          <w:szCs w:val="44"/>
        </w:rPr>
        <w:t>北京清檬养老服务有限责任公司招聘条件及待遇</w:t>
      </w:r>
    </w:p>
    <w:p w:rsidR="004C7DB5" w:rsidRPr="002E5EB3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Pr="002E5EB3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2E5EB3">
        <w:rPr>
          <w:rFonts w:ascii="黑体" w:eastAsia="黑体" w:hAnsi="黑体" w:cs="黑体" w:hint="eastAsia"/>
          <w:kern w:val="0"/>
          <w:sz w:val="32"/>
          <w:szCs w:val="32"/>
        </w:rPr>
        <w:t>一、招聘要求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年龄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20</w:t>
      </w:r>
      <w:r>
        <w:rPr>
          <w:rFonts w:ascii="仿宋_GB2312" w:eastAsia="仿宋_GB2312" w:hAnsi="仿宋" w:cs="仿宋_GB2312"/>
          <w:kern w:val="0"/>
          <w:sz w:val="32"/>
          <w:szCs w:val="32"/>
        </w:rPr>
        <w:t>-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50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岁（以身份证为准）。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初中及以上学历，会使用智能手机，会说普通话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,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无书写障碍。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3.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身高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1.55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米以上，五官端正，无疾病缺陷。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有爱心、耐心、责任心。</w:t>
      </w:r>
    </w:p>
    <w:p w:rsidR="004C7DB5" w:rsidRPr="002E5EB3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 w:rsidRPr="002E5EB3">
        <w:rPr>
          <w:rFonts w:ascii="黑体" w:eastAsia="黑体" w:hAnsi="黑体" w:cs="黑体" w:hint="eastAsia"/>
          <w:kern w:val="0"/>
          <w:sz w:val="32"/>
          <w:szCs w:val="32"/>
        </w:rPr>
        <w:t>二、工资待遇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1</w:t>
      </w:r>
      <w:r>
        <w:rPr>
          <w:rFonts w:ascii="宋体" w:cs="宋体"/>
          <w:kern w:val="0"/>
          <w:sz w:val="32"/>
          <w:szCs w:val="32"/>
        </w:rPr>
        <w:t>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员工制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年薪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4.8-7.5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万元，签订劳动合同，工作稳定，有保险。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2.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薪酬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驻站：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4000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住家半护理：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4600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住家全护理：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5000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元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/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</w:p>
    <w:p w:rsidR="004C7DB5" w:rsidRDefault="004C7DB5" w:rsidP="00B51507">
      <w:pPr>
        <w:widowControl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  <w:sectPr w:rsidR="004C7DB5" w:rsidSect="00977B92">
          <w:footerReference w:type="default" r:id="rId7"/>
          <w:pgSz w:w="11906" w:h="16838" w:code="9"/>
          <w:pgMar w:top="2098" w:right="1361" w:bottom="1701" w:left="1531" w:header="851" w:footer="1304" w:gutter="0"/>
          <w:pgNumType w:fmt="numberInDash"/>
          <w:cols w:space="425"/>
          <w:docGrid w:type="lines" w:linePitch="312"/>
        </w:sectPr>
      </w:pP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3</w:t>
      </w:r>
      <w:r>
        <w:rPr>
          <w:rFonts w:ascii="宋体" w:cs="宋体"/>
          <w:kern w:val="0"/>
          <w:sz w:val="32"/>
          <w:szCs w:val="32"/>
        </w:rPr>
        <w:t>.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晋升空间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技术序列：三星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--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四星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--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五星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--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特级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。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管理序列：护理员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--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组长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--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区域组长</w:t>
      </w:r>
      <w:r w:rsidRPr="002A7BD1">
        <w:rPr>
          <w:rFonts w:ascii="仿宋_GB2312" w:eastAsia="仿宋_GB2312" w:hAnsi="仿宋" w:cs="仿宋_GB2312"/>
          <w:kern w:val="0"/>
          <w:sz w:val="32"/>
          <w:szCs w:val="32"/>
        </w:rPr>
        <w:t>--</w:t>
      </w:r>
      <w:r w:rsidRPr="002A7BD1">
        <w:rPr>
          <w:rFonts w:ascii="仿宋_GB2312" w:eastAsia="仿宋_GB2312" w:hAnsi="仿宋" w:cs="仿宋_GB2312" w:hint="eastAsia"/>
          <w:kern w:val="0"/>
          <w:sz w:val="32"/>
          <w:szCs w:val="32"/>
        </w:rPr>
        <w:t>区域经理</w:t>
      </w:r>
    </w:p>
    <w:p w:rsidR="004C7DB5" w:rsidRPr="00977B92" w:rsidRDefault="004C7DB5" w:rsidP="00001E06">
      <w:pPr>
        <w:spacing w:line="600" w:lineRule="exact"/>
        <w:jc w:val="left"/>
        <w:rPr>
          <w:rFonts w:ascii="黑体" w:eastAsia="黑体" w:hAnsi="华文中宋" w:cs="Times New Roman"/>
          <w:kern w:val="0"/>
          <w:sz w:val="32"/>
          <w:szCs w:val="32"/>
        </w:rPr>
      </w:pPr>
      <w:r w:rsidRPr="00977B92">
        <w:rPr>
          <w:rFonts w:ascii="黑体" w:eastAsia="黑体" w:hAnsi="华文中宋" w:cs="黑体" w:hint="eastAsia"/>
          <w:kern w:val="0"/>
          <w:sz w:val="32"/>
          <w:szCs w:val="32"/>
        </w:rPr>
        <w:lastRenderedPageBreak/>
        <w:t>附件</w:t>
      </w:r>
      <w:r w:rsidRPr="00977B92">
        <w:rPr>
          <w:rFonts w:ascii="黑体" w:eastAsia="黑体" w:hAnsi="华文中宋" w:cs="黑体"/>
          <w:kern w:val="0"/>
          <w:sz w:val="32"/>
          <w:szCs w:val="32"/>
        </w:rPr>
        <w:t xml:space="preserve">2              </w:t>
      </w:r>
    </w:p>
    <w:p w:rsidR="004C7DB5" w:rsidRPr="00977B92" w:rsidRDefault="004C7DB5" w:rsidP="00977B92">
      <w:pPr>
        <w:spacing w:line="600" w:lineRule="exact"/>
        <w:jc w:val="center"/>
        <w:rPr>
          <w:rFonts w:ascii="方正小标宋简体" w:eastAsia="方正小标宋简体" w:hAnsi="黑体" w:cs="Times New Roman"/>
          <w:kern w:val="0"/>
          <w:sz w:val="44"/>
          <w:szCs w:val="44"/>
        </w:rPr>
      </w:pPr>
      <w:r w:rsidRPr="00977B92">
        <w:rPr>
          <w:rFonts w:ascii="方正小标宋简体" w:eastAsia="方正小标宋简体" w:hAnsi="黑体" w:cs="方正小标宋简体" w:hint="eastAsia"/>
          <w:kern w:val="0"/>
          <w:sz w:val="44"/>
          <w:szCs w:val="44"/>
        </w:rPr>
        <w:t>甘肃陇原妹家政培训输转项目人员花名册</w:t>
      </w:r>
    </w:p>
    <w:p w:rsidR="004C7DB5" w:rsidRDefault="004C7DB5" w:rsidP="00001E06">
      <w:pPr>
        <w:spacing w:line="600" w:lineRule="exact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填报单位（盖章）：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                                                 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日</w:t>
      </w:r>
    </w:p>
    <w:tbl>
      <w:tblPr>
        <w:tblW w:w="13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1100"/>
        <w:gridCol w:w="1100"/>
        <w:gridCol w:w="2751"/>
        <w:gridCol w:w="3984"/>
        <w:gridCol w:w="1436"/>
        <w:gridCol w:w="1596"/>
        <w:gridCol w:w="1063"/>
      </w:tblGrid>
      <w:tr w:rsidR="004C7DB5" w:rsidRPr="00871DBC" w:rsidTr="00977B92">
        <w:trPr>
          <w:trHeight w:val="841"/>
        </w:trPr>
        <w:tc>
          <w:tcPr>
            <w:tcW w:w="518" w:type="dxa"/>
            <w:vAlign w:val="center"/>
          </w:tcPr>
          <w:p w:rsidR="004C7DB5" w:rsidRPr="00977B92" w:rsidRDefault="004C7DB5" w:rsidP="0041150E">
            <w:pPr>
              <w:spacing w:line="3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1100" w:type="dxa"/>
            <w:vAlign w:val="center"/>
          </w:tcPr>
          <w:p w:rsidR="004C7DB5" w:rsidRPr="00977B92" w:rsidRDefault="004C7DB5" w:rsidP="004115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z w:val="28"/>
                <w:szCs w:val="28"/>
              </w:rPr>
              <w:t>县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77B92">
              <w:rPr>
                <w:rFonts w:ascii="仿宋_GB2312" w:eastAsia="仿宋_GB2312" w:cs="仿宋_GB2312" w:hint="eastAsia"/>
                <w:sz w:val="28"/>
                <w:szCs w:val="28"/>
              </w:rPr>
              <w:t>区</w:t>
            </w:r>
          </w:p>
        </w:tc>
        <w:tc>
          <w:tcPr>
            <w:tcW w:w="1100" w:type="dxa"/>
            <w:vAlign w:val="center"/>
          </w:tcPr>
          <w:p w:rsidR="004C7DB5" w:rsidRPr="00977B92" w:rsidRDefault="004C7DB5" w:rsidP="004115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977B92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751" w:type="dxa"/>
            <w:vAlign w:val="center"/>
          </w:tcPr>
          <w:p w:rsidR="004C7DB5" w:rsidRPr="00977B92" w:rsidRDefault="004C7DB5" w:rsidP="004115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984" w:type="dxa"/>
            <w:vAlign w:val="center"/>
          </w:tcPr>
          <w:p w:rsidR="004C7DB5" w:rsidRPr="00977B92" w:rsidRDefault="004C7DB5" w:rsidP="0041150E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1436" w:type="dxa"/>
            <w:vAlign w:val="center"/>
          </w:tcPr>
          <w:p w:rsidR="004C7DB5" w:rsidRPr="00977B92" w:rsidRDefault="004C7DB5" w:rsidP="00977B92">
            <w:pPr>
              <w:spacing w:line="360" w:lineRule="exact"/>
              <w:rPr>
                <w:rFonts w:ascii="仿宋_GB2312" w:eastAsia="仿宋_GB2312" w:cs="Times New Roman"/>
                <w:spacing w:val="-10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联系电话</w:t>
            </w:r>
          </w:p>
        </w:tc>
        <w:tc>
          <w:tcPr>
            <w:tcW w:w="1596" w:type="dxa"/>
            <w:vAlign w:val="center"/>
          </w:tcPr>
          <w:p w:rsidR="004C7DB5" w:rsidRDefault="004C7DB5" w:rsidP="0041150E">
            <w:pPr>
              <w:spacing w:line="360" w:lineRule="exact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是否建档立</w:t>
            </w:r>
          </w:p>
          <w:p w:rsidR="004C7DB5" w:rsidRPr="00977B92" w:rsidRDefault="004C7DB5" w:rsidP="00977B92">
            <w:pPr>
              <w:spacing w:line="360" w:lineRule="exact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卡贫困妇女</w:t>
            </w:r>
          </w:p>
        </w:tc>
        <w:tc>
          <w:tcPr>
            <w:tcW w:w="1063" w:type="dxa"/>
            <w:vAlign w:val="center"/>
          </w:tcPr>
          <w:p w:rsidR="004C7DB5" w:rsidRPr="00977B92" w:rsidRDefault="004C7DB5" w:rsidP="0041150E">
            <w:pPr>
              <w:spacing w:line="360" w:lineRule="exact"/>
              <w:jc w:val="center"/>
              <w:rPr>
                <w:rFonts w:ascii="仿宋_GB2312" w:eastAsia="仿宋_GB2312" w:cs="Times New Roman"/>
                <w:spacing w:val="-10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体检</w:t>
            </w:r>
          </w:p>
          <w:p w:rsidR="004C7DB5" w:rsidRPr="00977B92" w:rsidRDefault="004C7DB5" w:rsidP="0041150E">
            <w:pPr>
              <w:spacing w:line="360" w:lineRule="exact"/>
              <w:jc w:val="center"/>
              <w:rPr>
                <w:rFonts w:ascii="仿宋_GB2312" w:eastAsia="仿宋_GB2312" w:cs="Times New Roman"/>
                <w:spacing w:val="-10"/>
                <w:sz w:val="28"/>
                <w:szCs w:val="28"/>
              </w:rPr>
            </w:pPr>
            <w:r w:rsidRPr="00977B92">
              <w:rPr>
                <w:rFonts w:ascii="仿宋_GB2312" w:eastAsia="仿宋_GB2312" w:cs="仿宋_GB2312" w:hint="eastAsia"/>
                <w:spacing w:val="-10"/>
                <w:sz w:val="28"/>
                <w:szCs w:val="28"/>
              </w:rPr>
              <w:t>证明</w:t>
            </w:r>
          </w:p>
        </w:tc>
      </w:tr>
      <w:tr w:rsidR="004C7DB5" w:rsidRPr="00871DBC" w:rsidTr="00B51507">
        <w:trPr>
          <w:trHeight w:val="601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B51507">
        <w:trPr>
          <w:trHeight w:val="696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977B92">
        <w:trPr>
          <w:trHeight w:val="647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977B92">
        <w:trPr>
          <w:trHeight w:val="631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977B92">
        <w:trPr>
          <w:trHeight w:val="631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977B92">
        <w:trPr>
          <w:trHeight w:val="631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977B92">
        <w:trPr>
          <w:trHeight w:val="647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 w:rsidTr="00977B92">
        <w:trPr>
          <w:trHeight w:val="647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4C7DB5" w:rsidRPr="00871DBC">
        <w:trPr>
          <w:trHeight w:val="647"/>
        </w:trPr>
        <w:tc>
          <w:tcPr>
            <w:tcW w:w="518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751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4C7DB5" w:rsidRPr="00977B92" w:rsidRDefault="004C7DB5" w:rsidP="00977B92">
            <w:pPr>
              <w:spacing w:line="50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  <w:sectPr w:rsidR="004C7DB5" w:rsidSect="00977B92">
          <w:pgSz w:w="16838" w:h="11906" w:orient="landscape" w:code="9"/>
          <w:pgMar w:top="1531" w:right="2098" w:bottom="1361" w:left="1701" w:header="851" w:footer="1304" w:gutter="0"/>
          <w:pgNumType w:fmt="numberInDash"/>
          <w:cols w:space="425"/>
          <w:titlePg/>
          <w:docGrid w:type="lines" w:linePitch="312"/>
        </w:sect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4C7DB5" w:rsidRDefault="004C7DB5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                                                      </w:t>
      </w:r>
    </w:p>
    <w:p w:rsidR="004C7DB5" w:rsidRPr="00977B92" w:rsidRDefault="003B2063" w:rsidP="00001E06">
      <w:pPr>
        <w:widowControl/>
        <w:adjustRightInd w:val="0"/>
        <w:snapToGrid w:val="0"/>
        <w:spacing w:line="580" w:lineRule="exact"/>
        <w:rPr>
          <w:rFonts w:ascii="仿宋_GB2312" w:eastAsia="仿宋_GB2312" w:hAnsi="仿宋" w:cs="Times New Roman"/>
          <w:kern w:val="0"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75pt;margin-top:30.6pt;width:141pt;height:33pt;z-index:1">
            <v:imagedata r:id="rId8" o:title=""/>
            <w10:wrap type="square"/>
          </v:shape>
        </w:pict>
      </w:r>
      <w:r w:rsidR="004C7DB5"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</w:t>
      </w:r>
      <w:r w:rsidR="004C7DB5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>甘肃省妇联办公室</w:t>
      </w:r>
      <w:r w:rsidR="004C7DB5"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               2018</w:t>
      </w:r>
      <w:r w:rsidR="004C7DB5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>年</w:t>
      </w:r>
      <w:r w:rsidR="004C7DB5"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>1</w:t>
      </w:r>
      <w:r w:rsidR="004C7DB5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>月</w:t>
      </w:r>
      <w:r w:rsidR="004C7DB5"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>16</w:t>
      </w:r>
      <w:r w:rsidR="004C7DB5">
        <w:rPr>
          <w:rFonts w:ascii="仿宋_GB2312" w:eastAsia="仿宋_GB2312" w:hAnsi="仿宋" w:cs="仿宋_GB2312" w:hint="eastAsia"/>
          <w:kern w:val="0"/>
          <w:sz w:val="32"/>
          <w:szCs w:val="32"/>
          <w:u w:val="single"/>
        </w:rPr>
        <w:t>日印发</w:t>
      </w:r>
      <w:r w:rsidR="004C7DB5">
        <w:rPr>
          <w:rFonts w:ascii="仿宋_GB2312" w:eastAsia="仿宋_GB2312" w:hAnsi="仿宋" w:cs="仿宋_GB2312"/>
          <w:kern w:val="0"/>
          <w:sz w:val="32"/>
          <w:szCs w:val="32"/>
          <w:u w:val="single"/>
        </w:rPr>
        <w:t xml:space="preserve">  </w:t>
      </w:r>
    </w:p>
    <w:sectPr w:rsidR="004C7DB5" w:rsidRPr="00977B92" w:rsidSect="00977B92">
      <w:pgSz w:w="11906" w:h="16838" w:code="9"/>
      <w:pgMar w:top="2098" w:right="1361" w:bottom="1701" w:left="1531" w:header="851" w:footer="130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63" w:rsidRDefault="003B2063" w:rsidP="00FE18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2063" w:rsidRDefault="003B2063" w:rsidP="00FE18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DB5" w:rsidRPr="00977B92" w:rsidRDefault="004C7DB5" w:rsidP="00B71D03">
    <w:pPr>
      <w:pStyle w:val="a4"/>
      <w:framePr w:wrap="auto" w:vAnchor="text" w:hAnchor="margin" w:xAlign="outside" w:y="1"/>
      <w:rPr>
        <w:rStyle w:val="a6"/>
        <w:rFonts w:ascii="宋体" w:cs="宋体"/>
        <w:sz w:val="28"/>
        <w:szCs w:val="28"/>
      </w:rPr>
    </w:pPr>
    <w:r w:rsidRPr="00977B92">
      <w:rPr>
        <w:rStyle w:val="a6"/>
        <w:rFonts w:ascii="宋体" w:hAnsi="宋体" w:cs="宋体"/>
        <w:sz w:val="28"/>
        <w:szCs w:val="28"/>
      </w:rPr>
      <w:fldChar w:fldCharType="begin"/>
    </w:r>
    <w:r w:rsidRPr="00977B92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977B92">
      <w:rPr>
        <w:rStyle w:val="a6"/>
        <w:rFonts w:ascii="宋体" w:hAnsi="宋体" w:cs="宋体"/>
        <w:sz w:val="28"/>
        <w:szCs w:val="28"/>
      </w:rPr>
      <w:fldChar w:fldCharType="separate"/>
    </w:r>
    <w:r w:rsidR="00B51507">
      <w:rPr>
        <w:rStyle w:val="a6"/>
        <w:rFonts w:ascii="宋体" w:hAnsi="宋体" w:cs="宋体"/>
        <w:noProof/>
        <w:sz w:val="28"/>
        <w:szCs w:val="28"/>
      </w:rPr>
      <w:t>- 5 -</w:t>
    </w:r>
    <w:r w:rsidRPr="00977B92">
      <w:rPr>
        <w:rStyle w:val="a6"/>
        <w:rFonts w:ascii="宋体" w:hAnsi="宋体" w:cs="宋体"/>
        <w:sz w:val="28"/>
        <w:szCs w:val="28"/>
      </w:rPr>
      <w:fldChar w:fldCharType="end"/>
    </w:r>
  </w:p>
  <w:p w:rsidR="004C7DB5" w:rsidRDefault="004C7DB5" w:rsidP="00977B92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63" w:rsidRDefault="003B2063" w:rsidP="00FE18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2063" w:rsidRDefault="003B2063" w:rsidP="00FE18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CCE"/>
    <w:rsid w:val="00001E06"/>
    <w:rsid w:val="000118B2"/>
    <w:rsid w:val="00097E8E"/>
    <w:rsid w:val="000A6E41"/>
    <w:rsid w:val="0011249C"/>
    <w:rsid w:val="00134508"/>
    <w:rsid w:val="001803EF"/>
    <w:rsid w:val="002A7BD1"/>
    <w:rsid w:val="002E5EB3"/>
    <w:rsid w:val="002E6E23"/>
    <w:rsid w:val="00304EF6"/>
    <w:rsid w:val="003765DA"/>
    <w:rsid w:val="003773BB"/>
    <w:rsid w:val="003814C6"/>
    <w:rsid w:val="003B2063"/>
    <w:rsid w:val="003D54E4"/>
    <w:rsid w:val="0041150E"/>
    <w:rsid w:val="00441FB0"/>
    <w:rsid w:val="004B3EDF"/>
    <w:rsid w:val="004C7DB5"/>
    <w:rsid w:val="004D0BF6"/>
    <w:rsid w:val="00577DB3"/>
    <w:rsid w:val="005C7E0D"/>
    <w:rsid w:val="005E1980"/>
    <w:rsid w:val="006310C8"/>
    <w:rsid w:val="00660990"/>
    <w:rsid w:val="00660A03"/>
    <w:rsid w:val="00704166"/>
    <w:rsid w:val="00711862"/>
    <w:rsid w:val="00777292"/>
    <w:rsid w:val="007831CE"/>
    <w:rsid w:val="007A7123"/>
    <w:rsid w:val="007F70E0"/>
    <w:rsid w:val="00871DBC"/>
    <w:rsid w:val="008A3699"/>
    <w:rsid w:val="009457E0"/>
    <w:rsid w:val="00970AB5"/>
    <w:rsid w:val="00977B92"/>
    <w:rsid w:val="00994791"/>
    <w:rsid w:val="00A30E5F"/>
    <w:rsid w:val="00A51228"/>
    <w:rsid w:val="00A737E3"/>
    <w:rsid w:val="00A97E5E"/>
    <w:rsid w:val="00B05156"/>
    <w:rsid w:val="00B13249"/>
    <w:rsid w:val="00B133CC"/>
    <w:rsid w:val="00B51507"/>
    <w:rsid w:val="00B71D03"/>
    <w:rsid w:val="00BD0AA5"/>
    <w:rsid w:val="00C01BBD"/>
    <w:rsid w:val="00C7413B"/>
    <w:rsid w:val="00CA5941"/>
    <w:rsid w:val="00D037F4"/>
    <w:rsid w:val="00D06ED0"/>
    <w:rsid w:val="00D340E0"/>
    <w:rsid w:val="00D80EC3"/>
    <w:rsid w:val="00DB301C"/>
    <w:rsid w:val="00DB4661"/>
    <w:rsid w:val="00E3187C"/>
    <w:rsid w:val="00E561C5"/>
    <w:rsid w:val="00E6431A"/>
    <w:rsid w:val="00E72BCD"/>
    <w:rsid w:val="00EB6126"/>
    <w:rsid w:val="00EC6029"/>
    <w:rsid w:val="00EE598C"/>
    <w:rsid w:val="00F027D1"/>
    <w:rsid w:val="00F17756"/>
    <w:rsid w:val="00F324AF"/>
    <w:rsid w:val="00F773F3"/>
    <w:rsid w:val="00FC3ABD"/>
    <w:rsid w:val="00FC4CCE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E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E1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E1815"/>
    <w:rPr>
      <w:sz w:val="18"/>
      <w:szCs w:val="18"/>
    </w:rPr>
  </w:style>
  <w:style w:type="paragraph" w:styleId="a4">
    <w:name w:val="footer"/>
    <w:basedOn w:val="a"/>
    <w:link w:val="Char0"/>
    <w:uiPriority w:val="99"/>
    <w:rsid w:val="00FE1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E181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6310C8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6310C8"/>
    <w:rPr>
      <w:rFonts w:ascii="Calibri" w:eastAsia="宋体" w:hAnsi="Calibri" w:cs="Calibri"/>
    </w:rPr>
  </w:style>
  <w:style w:type="character" w:styleId="a6">
    <w:name w:val="page number"/>
    <w:basedOn w:val="a0"/>
    <w:uiPriority w:val="99"/>
    <w:rsid w:val="00977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335</Words>
  <Characters>1916</Characters>
  <Application>Microsoft Office Word</Application>
  <DocSecurity>0</DocSecurity>
  <Lines>15</Lines>
  <Paragraphs>4</Paragraphs>
  <ScaleCrop>false</ScaleCrop>
  <Company>MC SYSTEM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甘妇发〔2018〕7号</dc:title>
  <dc:subject/>
  <dc:creator>lenovo</dc:creator>
  <cp:keywords/>
  <dc:description/>
  <cp:lastModifiedBy>lenovo</cp:lastModifiedBy>
  <cp:revision>3</cp:revision>
  <cp:lastPrinted>2018-01-17T04:43:00Z</cp:lastPrinted>
  <dcterms:created xsi:type="dcterms:W3CDTF">2018-01-17T06:46:00Z</dcterms:created>
  <dcterms:modified xsi:type="dcterms:W3CDTF">2018-01-17T06:55:00Z</dcterms:modified>
</cp:coreProperties>
</file>